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88A6E" w14:textId="77777777" w:rsidR="00E62473" w:rsidRPr="00407913" w:rsidRDefault="00E60233" w:rsidP="0014166A">
      <w:pPr>
        <w:spacing w:after="240" w:line="240" w:lineRule="auto"/>
        <w:jc w:val="center"/>
        <w:rPr>
          <w:b/>
          <w:szCs w:val="22"/>
          <w:highlight w:val="yellow"/>
        </w:rPr>
      </w:pPr>
      <w:r w:rsidRPr="00407913">
        <w:rPr>
          <w:b/>
          <w:szCs w:val="22"/>
          <w:highlight w:val="yellow"/>
        </w:rPr>
        <w:t>Договор поставки деталей №_______</w:t>
      </w:r>
    </w:p>
    <w:p w14:paraId="20B39074" w14:textId="77777777" w:rsidR="006C0226" w:rsidRPr="00407913" w:rsidRDefault="006C0226" w:rsidP="0014166A">
      <w:pPr>
        <w:spacing w:after="240" w:line="240" w:lineRule="auto"/>
        <w:ind w:left="7088" w:hanging="7088"/>
        <w:rPr>
          <w:szCs w:val="22"/>
          <w:highlight w:val="yellow"/>
        </w:rPr>
      </w:pPr>
      <w:r w:rsidRPr="00407913">
        <w:rPr>
          <w:szCs w:val="22"/>
          <w:highlight w:val="yellow"/>
        </w:rPr>
        <w:t>г. Москва</w:t>
      </w:r>
      <w:r w:rsidRPr="00407913">
        <w:rPr>
          <w:szCs w:val="22"/>
          <w:highlight w:val="yellow"/>
        </w:rPr>
        <w:tab/>
      </w:r>
      <w:r w:rsidR="00C46745" w:rsidRPr="00407913">
        <w:rPr>
          <w:szCs w:val="22"/>
          <w:highlight w:val="yellow"/>
        </w:rPr>
        <w:t xml:space="preserve">«__» ______________ </w:t>
      </w:r>
      <w:r w:rsidRPr="00407913">
        <w:rPr>
          <w:szCs w:val="22"/>
          <w:highlight w:val="yellow"/>
        </w:rPr>
        <w:t>20</w:t>
      </w:r>
      <w:r w:rsidR="00F56460" w:rsidRPr="00407913">
        <w:rPr>
          <w:szCs w:val="22"/>
          <w:highlight w:val="yellow"/>
        </w:rPr>
        <w:t>__</w:t>
      </w:r>
      <w:r w:rsidRPr="00407913">
        <w:rPr>
          <w:szCs w:val="22"/>
          <w:highlight w:val="yellow"/>
        </w:rPr>
        <w:t xml:space="preserve"> г.</w:t>
      </w:r>
    </w:p>
    <w:p w14:paraId="23B97A99" w14:textId="77777777" w:rsidR="00AF30B4" w:rsidRPr="0014166A" w:rsidRDefault="00080AC4" w:rsidP="0014166A">
      <w:pPr>
        <w:spacing w:after="120" w:line="240" w:lineRule="auto"/>
        <w:rPr>
          <w:szCs w:val="22"/>
        </w:rPr>
      </w:pPr>
      <w:r w:rsidRPr="00407913">
        <w:rPr>
          <w:szCs w:val="22"/>
          <w:highlight w:val="yellow"/>
        </w:rPr>
        <w:t>_____________________________________</w:t>
      </w:r>
      <w:r w:rsidR="00AF30B4" w:rsidRPr="00407913">
        <w:rPr>
          <w:szCs w:val="22"/>
          <w:highlight w:val="yellow"/>
        </w:rPr>
        <w:t xml:space="preserve"> «</w:t>
      </w:r>
      <w:r w:rsidR="00C46745" w:rsidRPr="00407913">
        <w:rPr>
          <w:szCs w:val="22"/>
          <w:highlight w:val="yellow"/>
        </w:rPr>
        <w:t>______________</w:t>
      </w:r>
      <w:r w:rsidR="00AF30B4" w:rsidRPr="00407913">
        <w:rPr>
          <w:szCs w:val="22"/>
          <w:highlight w:val="yellow"/>
        </w:rPr>
        <w:t>» (</w:t>
      </w:r>
      <w:r w:rsidRPr="00407913">
        <w:rPr>
          <w:szCs w:val="22"/>
          <w:highlight w:val="yellow"/>
        </w:rPr>
        <w:t>_______</w:t>
      </w:r>
      <w:r w:rsidR="00AF30B4" w:rsidRPr="00407913">
        <w:rPr>
          <w:szCs w:val="22"/>
          <w:highlight w:val="yellow"/>
        </w:rPr>
        <w:t xml:space="preserve"> «</w:t>
      </w:r>
      <w:r w:rsidR="00C46745" w:rsidRPr="00407913">
        <w:rPr>
          <w:szCs w:val="22"/>
          <w:highlight w:val="yellow"/>
        </w:rPr>
        <w:t>__________________</w:t>
      </w:r>
      <w:r w:rsidR="00AF30B4" w:rsidRPr="00407913">
        <w:rPr>
          <w:szCs w:val="22"/>
          <w:highlight w:val="yellow"/>
        </w:rPr>
        <w:t xml:space="preserve">»), именуемое в дальнейшем «Покупатель», в лице </w:t>
      </w:r>
      <w:r w:rsidR="00C46745" w:rsidRPr="00407913">
        <w:rPr>
          <w:szCs w:val="22"/>
          <w:highlight w:val="yellow"/>
        </w:rPr>
        <w:t xml:space="preserve">______________, действующего </w:t>
      </w:r>
      <w:r w:rsidR="00AF30B4" w:rsidRPr="00407913">
        <w:rPr>
          <w:szCs w:val="22"/>
          <w:highlight w:val="yellow"/>
        </w:rPr>
        <w:t xml:space="preserve">на основании </w:t>
      </w:r>
      <w:r w:rsidR="00C72B47" w:rsidRPr="00407913">
        <w:rPr>
          <w:szCs w:val="22"/>
          <w:highlight w:val="yellow"/>
        </w:rPr>
        <w:t>_______</w:t>
      </w:r>
      <w:r w:rsidR="00AF30B4" w:rsidRPr="00407913">
        <w:rPr>
          <w:szCs w:val="22"/>
          <w:highlight w:val="yellow"/>
        </w:rPr>
        <w:t>, с</w:t>
      </w:r>
      <w:r w:rsidR="00AF30B4" w:rsidRPr="0014166A">
        <w:rPr>
          <w:szCs w:val="22"/>
        </w:rPr>
        <w:t xml:space="preserve"> одной стороны, и </w:t>
      </w:r>
      <w:r w:rsidR="007F072F" w:rsidRPr="0014166A">
        <w:rPr>
          <w:szCs w:val="22"/>
        </w:rPr>
        <w:t>Общество с ограниченной ответственностью «ТрансРесурс» (ООО «ТрансРесурс»), именуемое в дальнейшем «Поставщик», в лице Генерального директора Казакова Анатолия Владимировича</w:t>
      </w:r>
      <w:r w:rsidR="00AF30B4" w:rsidRPr="0014166A">
        <w:rPr>
          <w:szCs w:val="22"/>
        </w:rPr>
        <w:t>, действующего на основании Устава, с другой стороны, при совместном наименовании «Стороны», заключили настоящий договор (далее – «</w:t>
      </w:r>
      <w:r w:rsidR="00C46745" w:rsidRPr="0014166A">
        <w:rPr>
          <w:szCs w:val="22"/>
        </w:rPr>
        <w:t>д</w:t>
      </w:r>
      <w:r w:rsidR="00AF30B4" w:rsidRPr="0014166A">
        <w:rPr>
          <w:szCs w:val="22"/>
        </w:rPr>
        <w:t>оговор») о нижеследующем:</w:t>
      </w:r>
    </w:p>
    <w:p w14:paraId="1DA10BDD" w14:textId="77777777" w:rsidR="006C0226" w:rsidRPr="0014166A" w:rsidRDefault="006C0226" w:rsidP="00C423AA">
      <w:pPr>
        <w:pStyle w:val="1"/>
        <w:tabs>
          <w:tab w:val="clear" w:pos="2127"/>
          <w:tab w:val="clear" w:pos="3905"/>
          <w:tab w:val="num" w:pos="0"/>
        </w:tabs>
        <w:spacing w:before="0" w:after="120"/>
        <w:ind w:left="0" w:right="0"/>
      </w:pPr>
      <w:r w:rsidRPr="0014166A">
        <w:t xml:space="preserve">Предмет </w:t>
      </w:r>
      <w:r w:rsidR="00450E9B" w:rsidRPr="0014166A">
        <w:t>договора</w:t>
      </w:r>
    </w:p>
    <w:p w14:paraId="4650CD50"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Поставщик обязуется в порядке и на условиях, п</w:t>
      </w:r>
      <w:r w:rsidR="00D51F39">
        <w:rPr>
          <w:szCs w:val="22"/>
        </w:rPr>
        <w:t>редусмотренных</w:t>
      </w:r>
      <w:r w:rsidRPr="0014166A">
        <w:rPr>
          <w:szCs w:val="22"/>
        </w:rPr>
        <w:t xml:space="preserve"> договором, передать Покупателю или указанному им </w:t>
      </w:r>
      <w:r w:rsidR="00FB73CB" w:rsidRPr="0014166A">
        <w:rPr>
          <w:szCs w:val="22"/>
        </w:rPr>
        <w:t>г</w:t>
      </w:r>
      <w:r w:rsidRPr="0014166A">
        <w:rPr>
          <w:szCs w:val="22"/>
        </w:rPr>
        <w:t>рузополучателю, а Покупатель обязуется принять и оплатить следующие виды товаров:</w:t>
      </w:r>
    </w:p>
    <w:p w14:paraId="24E16076" w14:textId="77777777" w:rsidR="006C0226" w:rsidRPr="0014166A" w:rsidRDefault="006C0226" w:rsidP="0014166A">
      <w:pPr>
        <w:pStyle w:val="U30"/>
        <w:tabs>
          <w:tab w:val="num" w:pos="709"/>
        </w:tabs>
        <w:spacing w:after="120" w:line="240" w:lineRule="auto"/>
        <w:ind w:left="709" w:hanging="709"/>
        <w:rPr>
          <w:szCs w:val="22"/>
        </w:rPr>
      </w:pPr>
      <w:r w:rsidRPr="0014166A">
        <w:rPr>
          <w:szCs w:val="22"/>
        </w:rPr>
        <w:t xml:space="preserve">б/у детали </w:t>
      </w:r>
      <w:r w:rsidR="0013389D">
        <w:rPr>
          <w:szCs w:val="22"/>
        </w:rPr>
        <w:t>для железнодорожного подвижного состава</w:t>
      </w:r>
      <w:r w:rsidRPr="0014166A">
        <w:rPr>
          <w:szCs w:val="22"/>
        </w:rPr>
        <w:t xml:space="preserve"> – бывшие в употреблении детали </w:t>
      </w:r>
      <w:r w:rsidR="0013389D">
        <w:rPr>
          <w:szCs w:val="22"/>
        </w:rPr>
        <w:t>для железнодорожного подвижного состава</w:t>
      </w:r>
      <w:r w:rsidRPr="0014166A">
        <w:rPr>
          <w:szCs w:val="22"/>
        </w:rPr>
        <w:t xml:space="preserve">, </w:t>
      </w:r>
      <w:r w:rsidR="001763C1" w:rsidRPr="0014166A">
        <w:rPr>
          <w:szCs w:val="22"/>
        </w:rPr>
        <w:t>признанные с применением технических средств контроля пригодными к восстановлению до работоспосо</w:t>
      </w:r>
      <w:r w:rsidR="006B2745">
        <w:rPr>
          <w:szCs w:val="22"/>
        </w:rPr>
        <w:t>бного состояния и к эксплуатации</w:t>
      </w:r>
      <w:r w:rsidR="001763C1" w:rsidRPr="0014166A">
        <w:rPr>
          <w:szCs w:val="22"/>
        </w:rPr>
        <w:t xml:space="preserve"> после проведения им необходимого ремонта</w:t>
      </w:r>
      <w:r w:rsidRPr="0014166A">
        <w:rPr>
          <w:szCs w:val="22"/>
        </w:rPr>
        <w:t>;</w:t>
      </w:r>
    </w:p>
    <w:p w14:paraId="753E6602" w14:textId="77777777" w:rsidR="006C0226" w:rsidRPr="0014166A" w:rsidRDefault="006C0226" w:rsidP="0014166A">
      <w:pPr>
        <w:pStyle w:val="U30"/>
        <w:tabs>
          <w:tab w:val="num" w:pos="709"/>
        </w:tabs>
        <w:spacing w:after="120" w:line="240" w:lineRule="auto"/>
        <w:ind w:left="709" w:hanging="709"/>
        <w:rPr>
          <w:szCs w:val="22"/>
        </w:rPr>
      </w:pPr>
      <w:r w:rsidRPr="0014166A">
        <w:rPr>
          <w:szCs w:val="22"/>
        </w:rPr>
        <w:t xml:space="preserve">отремонтированные детали </w:t>
      </w:r>
      <w:r w:rsidR="0013389D">
        <w:rPr>
          <w:szCs w:val="22"/>
        </w:rPr>
        <w:t>для железнодорожного подвижного состава</w:t>
      </w:r>
      <w:r w:rsidRPr="0014166A">
        <w:rPr>
          <w:szCs w:val="22"/>
        </w:rPr>
        <w:t xml:space="preserve"> – </w:t>
      </w:r>
      <w:r w:rsidR="00560218" w:rsidRPr="0014166A">
        <w:rPr>
          <w:szCs w:val="22"/>
        </w:rPr>
        <w:t xml:space="preserve">бывшие в употреблении </w:t>
      </w:r>
      <w:r w:rsidRPr="0014166A">
        <w:rPr>
          <w:szCs w:val="22"/>
        </w:rPr>
        <w:t>детали</w:t>
      </w:r>
      <w:r w:rsidR="00D177E0" w:rsidRPr="0014166A">
        <w:rPr>
          <w:szCs w:val="22"/>
        </w:rPr>
        <w:t xml:space="preserve"> </w:t>
      </w:r>
      <w:r w:rsidR="0013389D">
        <w:rPr>
          <w:szCs w:val="22"/>
        </w:rPr>
        <w:t>для железнодорожного подвижного состава</w:t>
      </w:r>
      <w:r w:rsidRPr="0014166A">
        <w:rPr>
          <w:szCs w:val="22"/>
        </w:rPr>
        <w:t>, исправленные и восстановленные на вагоноремонтных предприятиях, пригодные для дальнейшей эксплуатации</w:t>
      </w:r>
      <w:r w:rsidR="00450E9B" w:rsidRPr="0014166A">
        <w:rPr>
          <w:szCs w:val="22"/>
        </w:rPr>
        <w:t>;</w:t>
      </w:r>
    </w:p>
    <w:p w14:paraId="75DC3E14" w14:textId="6BB7845E" w:rsidR="007B137A" w:rsidRPr="0014166A" w:rsidRDefault="007B137A" w:rsidP="0014166A">
      <w:pPr>
        <w:pStyle w:val="U30"/>
        <w:tabs>
          <w:tab w:val="num" w:pos="709"/>
        </w:tabs>
        <w:spacing w:after="120" w:line="240" w:lineRule="auto"/>
        <w:ind w:left="709" w:hanging="709"/>
        <w:rPr>
          <w:szCs w:val="22"/>
        </w:rPr>
      </w:pPr>
      <w:r w:rsidRPr="0014166A">
        <w:rPr>
          <w:szCs w:val="22"/>
        </w:rPr>
        <w:t>колесные пары СОНК</w:t>
      </w:r>
      <w:r w:rsidR="0046603F" w:rsidRPr="0014166A">
        <w:rPr>
          <w:szCs w:val="22"/>
        </w:rPr>
        <w:t xml:space="preserve"> /</w:t>
      </w:r>
      <w:r w:rsidR="00FF309D">
        <w:rPr>
          <w:szCs w:val="22"/>
        </w:rPr>
        <w:t xml:space="preserve"> НОСК -</w:t>
      </w:r>
      <w:r w:rsidR="0046603F" w:rsidRPr="0014166A">
        <w:rPr>
          <w:szCs w:val="22"/>
        </w:rPr>
        <w:t xml:space="preserve"> колесные пары после капитального ремонта со сменой элементов и ремонтом деталей буксовых узлов в ВКМ</w:t>
      </w:r>
      <w:r w:rsidRPr="0014166A">
        <w:rPr>
          <w:szCs w:val="22"/>
        </w:rPr>
        <w:t xml:space="preserve"> – колесные пары грузовых вагонов, которым выполнен капитальный ремонт (ремонт со сменой элементов) в соответс</w:t>
      </w:r>
      <w:r w:rsidR="006B2745">
        <w:rPr>
          <w:szCs w:val="22"/>
        </w:rPr>
        <w:t>т</w:t>
      </w:r>
      <w:r w:rsidRPr="0014166A">
        <w:rPr>
          <w:szCs w:val="22"/>
        </w:rPr>
        <w:t xml:space="preserve">вии с Руководящим документом </w:t>
      </w:r>
      <w:r w:rsidRPr="0014166A">
        <w:rPr>
          <w:rFonts w:eastAsia="Times New Roman"/>
          <w:szCs w:val="22"/>
        </w:rPr>
        <w:t>по ремонту и техническому обслуживанию колесных пар с буксовыми узлами грузовых вагонов магистральных железных дорог колеи 1520 (1524мм);</w:t>
      </w:r>
    </w:p>
    <w:p w14:paraId="1D468013" w14:textId="77777777" w:rsidR="005A5AFE" w:rsidRPr="0014166A" w:rsidRDefault="005A5AFE" w:rsidP="0014166A">
      <w:pPr>
        <w:pStyle w:val="U30"/>
        <w:tabs>
          <w:tab w:val="num" w:pos="709"/>
        </w:tabs>
        <w:spacing w:after="120" w:line="240" w:lineRule="auto"/>
        <w:ind w:left="709" w:hanging="709"/>
        <w:rPr>
          <w:szCs w:val="22"/>
        </w:rPr>
      </w:pPr>
      <w:r w:rsidRPr="0014166A">
        <w:rPr>
          <w:rFonts w:eastAsia="Times New Roman"/>
          <w:szCs w:val="22"/>
        </w:rPr>
        <w:t xml:space="preserve">колесные пары НОНК - </w:t>
      </w:r>
      <w:r w:rsidRPr="0014166A">
        <w:rPr>
          <w:szCs w:val="22"/>
        </w:rPr>
        <w:t>колесные пары грузовых вагонов, которые образованы из новых осей и новых цельнокатаных колес с использованием бывшего в эксплуатации буксового узла;</w:t>
      </w:r>
    </w:p>
    <w:p w14:paraId="34AC27A7" w14:textId="77777777" w:rsidR="006C0226" w:rsidRPr="0014166A" w:rsidRDefault="006C0226" w:rsidP="0014166A">
      <w:pPr>
        <w:pStyle w:val="U30"/>
        <w:tabs>
          <w:tab w:val="num" w:pos="709"/>
        </w:tabs>
        <w:spacing w:after="120" w:line="240" w:lineRule="auto"/>
        <w:ind w:left="709" w:hanging="709"/>
        <w:rPr>
          <w:szCs w:val="22"/>
        </w:rPr>
      </w:pPr>
      <w:r w:rsidRPr="0014166A">
        <w:rPr>
          <w:szCs w:val="22"/>
        </w:rPr>
        <w:t xml:space="preserve">новые детали </w:t>
      </w:r>
      <w:r w:rsidR="0013389D">
        <w:rPr>
          <w:szCs w:val="22"/>
        </w:rPr>
        <w:t>для железнодорожного подвижного состава</w:t>
      </w:r>
      <w:r w:rsidR="00F56460" w:rsidRPr="0014166A">
        <w:rPr>
          <w:szCs w:val="22"/>
        </w:rPr>
        <w:t>.</w:t>
      </w:r>
    </w:p>
    <w:p w14:paraId="4B7A07D6" w14:textId="77777777" w:rsidR="006C0226" w:rsidRPr="0014166A" w:rsidRDefault="00450E9B" w:rsidP="0014166A">
      <w:pPr>
        <w:pStyle w:val="U30"/>
        <w:numPr>
          <w:ilvl w:val="0"/>
          <w:numId w:val="0"/>
        </w:numPr>
        <w:tabs>
          <w:tab w:val="clear" w:pos="1560"/>
          <w:tab w:val="num" w:pos="709"/>
        </w:tabs>
        <w:spacing w:after="120" w:line="240" w:lineRule="auto"/>
        <w:ind w:left="709"/>
        <w:rPr>
          <w:szCs w:val="22"/>
        </w:rPr>
      </w:pPr>
      <w:r w:rsidRPr="0014166A">
        <w:rPr>
          <w:szCs w:val="22"/>
        </w:rPr>
        <w:t xml:space="preserve">Все виды </w:t>
      </w:r>
      <w:r w:rsidR="006C0226" w:rsidRPr="0014166A">
        <w:rPr>
          <w:szCs w:val="22"/>
        </w:rPr>
        <w:t>товаров</w:t>
      </w:r>
      <w:r w:rsidRPr="0014166A">
        <w:rPr>
          <w:szCs w:val="22"/>
        </w:rPr>
        <w:t>, ук</w:t>
      </w:r>
      <w:r w:rsidR="000A52C6" w:rsidRPr="0014166A">
        <w:rPr>
          <w:szCs w:val="22"/>
        </w:rPr>
        <w:t>аз</w:t>
      </w:r>
      <w:r w:rsidRPr="0014166A">
        <w:rPr>
          <w:szCs w:val="22"/>
        </w:rPr>
        <w:t>анные в пунктах 1.1.1. –</w:t>
      </w:r>
      <w:r w:rsidR="00C46745" w:rsidRPr="0014166A">
        <w:rPr>
          <w:szCs w:val="22"/>
        </w:rPr>
        <w:t xml:space="preserve"> 1.1.</w:t>
      </w:r>
      <w:r w:rsidR="005A5AFE" w:rsidRPr="0014166A">
        <w:rPr>
          <w:szCs w:val="22"/>
        </w:rPr>
        <w:t xml:space="preserve">5. </w:t>
      </w:r>
      <w:r w:rsidR="00C46745" w:rsidRPr="0014166A">
        <w:rPr>
          <w:szCs w:val="22"/>
        </w:rPr>
        <w:t>договора,</w:t>
      </w:r>
      <w:r w:rsidR="006C0226" w:rsidRPr="0014166A">
        <w:rPr>
          <w:szCs w:val="22"/>
        </w:rPr>
        <w:t xml:space="preserve"> в дальнейшем</w:t>
      </w:r>
      <w:r w:rsidR="00E60233" w:rsidRPr="0014166A">
        <w:rPr>
          <w:szCs w:val="22"/>
        </w:rPr>
        <w:t xml:space="preserve"> </w:t>
      </w:r>
      <w:r w:rsidR="006C0226" w:rsidRPr="0014166A">
        <w:rPr>
          <w:szCs w:val="22"/>
        </w:rPr>
        <w:t>по тексту договора могут именоваться</w:t>
      </w:r>
      <w:r w:rsidR="0093240C" w:rsidRPr="0014166A">
        <w:rPr>
          <w:szCs w:val="22"/>
        </w:rPr>
        <w:t xml:space="preserve"> </w:t>
      </w:r>
      <w:r w:rsidRPr="0014166A">
        <w:rPr>
          <w:szCs w:val="22"/>
        </w:rPr>
        <w:t xml:space="preserve">– </w:t>
      </w:r>
      <w:r w:rsidR="00D51F39">
        <w:rPr>
          <w:szCs w:val="22"/>
        </w:rPr>
        <w:t>«товар».</w:t>
      </w:r>
    </w:p>
    <w:p w14:paraId="238B723D" w14:textId="2B0A3431"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Вид товара, наименование, характеристики, количество, сроки и адрес</w:t>
      </w:r>
      <w:r w:rsidR="00F64CA5" w:rsidRPr="0014166A">
        <w:rPr>
          <w:szCs w:val="22"/>
        </w:rPr>
        <w:t xml:space="preserve"> (место)</w:t>
      </w:r>
      <w:r w:rsidRPr="0014166A">
        <w:rPr>
          <w:szCs w:val="22"/>
        </w:rPr>
        <w:t xml:space="preserve"> </w:t>
      </w:r>
      <w:r w:rsidR="0013389D">
        <w:rPr>
          <w:szCs w:val="22"/>
        </w:rPr>
        <w:t>передачи товара</w:t>
      </w:r>
      <w:r w:rsidRPr="0014166A">
        <w:rPr>
          <w:szCs w:val="22"/>
        </w:rPr>
        <w:t xml:space="preserve">, наименование и реквизиты </w:t>
      </w:r>
      <w:r w:rsidR="00FB73CB" w:rsidRPr="0014166A">
        <w:rPr>
          <w:szCs w:val="22"/>
        </w:rPr>
        <w:t>г</w:t>
      </w:r>
      <w:r w:rsidRPr="0014166A">
        <w:rPr>
          <w:szCs w:val="22"/>
        </w:rPr>
        <w:t>рузополучателя, а также лицо, уполномоченное на приемку товара, указываются в заявках</w:t>
      </w:r>
      <w:r w:rsidR="00E60233" w:rsidRPr="0014166A">
        <w:rPr>
          <w:szCs w:val="22"/>
        </w:rPr>
        <w:t xml:space="preserve"> </w:t>
      </w:r>
      <w:r w:rsidRPr="0014166A">
        <w:rPr>
          <w:szCs w:val="22"/>
        </w:rPr>
        <w:t xml:space="preserve">на поставку </w:t>
      </w:r>
      <w:r w:rsidR="00E01D34" w:rsidRPr="0014166A">
        <w:rPr>
          <w:szCs w:val="22"/>
        </w:rPr>
        <w:t xml:space="preserve">товара </w:t>
      </w:r>
      <w:r w:rsidRPr="0014166A">
        <w:rPr>
          <w:szCs w:val="22"/>
        </w:rPr>
        <w:t xml:space="preserve">(форма установлена приложением №1 к </w:t>
      </w:r>
      <w:r w:rsidR="00C46745" w:rsidRPr="0014166A">
        <w:rPr>
          <w:szCs w:val="22"/>
        </w:rPr>
        <w:t>д</w:t>
      </w:r>
      <w:r w:rsidRPr="0014166A">
        <w:rPr>
          <w:szCs w:val="22"/>
        </w:rPr>
        <w:t>оговору), а в случаях, предусмотренных в п. 2.</w:t>
      </w:r>
      <w:r w:rsidR="00D51F39">
        <w:rPr>
          <w:szCs w:val="22"/>
        </w:rPr>
        <w:t>3</w:t>
      </w:r>
      <w:r w:rsidRPr="0014166A">
        <w:rPr>
          <w:szCs w:val="22"/>
        </w:rPr>
        <w:t xml:space="preserve">. </w:t>
      </w:r>
      <w:r w:rsidR="00C46745" w:rsidRPr="0014166A">
        <w:rPr>
          <w:szCs w:val="22"/>
        </w:rPr>
        <w:t>д</w:t>
      </w:r>
      <w:r w:rsidRPr="0014166A">
        <w:rPr>
          <w:szCs w:val="22"/>
        </w:rPr>
        <w:t>оговора</w:t>
      </w:r>
      <w:r w:rsidR="00C46745" w:rsidRPr="0014166A">
        <w:rPr>
          <w:szCs w:val="22"/>
        </w:rPr>
        <w:t>,</w:t>
      </w:r>
      <w:r w:rsidRPr="0014166A">
        <w:rPr>
          <w:szCs w:val="22"/>
        </w:rPr>
        <w:t xml:space="preserve"> - в спецификациях, являющихся неотъемлемой частью </w:t>
      </w:r>
      <w:r w:rsidR="00C46745" w:rsidRPr="0014166A">
        <w:rPr>
          <w:szCs w:val="22"/>
        </w:rPr>
        <w:t>д</w:t>
      </w:r>
      <w:r w:rsidRPr="0014166A">
        <w:rPr>
          <w:szCs w:val="22"/>
        </w:rPr>
        <w:t>оговора.</w:t>
      </w:r>
    </w:p>
    <w:p w14:paraId="37AA4B4D"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Товар поставляется партиями в соответствии с заявками</w:t>
      </w:r>
      <w:r w:rsidR="00E60233" w:rsidRPr="0014166A">
        <w:rPr>
          <w:szCs w:val="22"/>
        </w:rPr>
        <w:t xml:space="preserve"> </w:t>
      </w:r>
      <w:r w:rsidRPr="0014166A">
        <w:rPr>
          <w:szCs w:val="22"/>
        </w:rPr>
        <w:t>Покупателя или спецификациями.</w:t>
      </w:r>
    </w:p>
    <w:p w14:paraId="1B17AB35" w14:textId="77777777" w:rsidR="006C0226" w:rsidRPr="0014166A" w:rsidRDefault="006C0226" w:rsidP="00C423AA">
      <w:pPr>
        <w:pStyle w:val="1"/>
        <w:tabs>
          <w:tab w:val="clear" w:pos="2127"/>
          <w:tab w:val="clear" w:pos="3905"/>
          <w:tab w:val="left" w:pos="0"/>
        </w:tabs>
        <w:spacing w:before="0" w:after="120"/>
        <w:ind w:left="0" w:right="0"/>
      </w:pPr>
      <w:r w:rsidRPr="0014166A">
        <w:t>Цена Товара и порядок расчетов</w:t>
      </w:r>
    </w:p>
    <w:p w14:paraId="760FC8BF"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Общая сумма договора равна сумме всех поставок товара за</w:t>
      </w:r>
      <w:r w:rsidR="00D51F39">
        <w:rPr>
          <w:szCs w:val="22"/>
        </w:rPr>
        <w:t xml:space="preserve"> весь период действия договора.</w:t>
      </w:r>
    </w:p>
    <w:p w14:paraId="569545F1" w14:textId="4D538E13" w:rsidR="006C0226" w:rsidRDefault="006C0226" w:rsidP="0014166A">
      <w:pPr>
        <w:pStyle w:val="U2"/>
        <w:tabs>
          <w:tab w:val="clear" w:pos="1000"/>
          <w:tab w:val="num" w:pos="709"/>
        </w:tabs>
        <w:spacing w:after="120" w:line="240" w:lineRule="auto"/>
        <w:ind w:left="709" w:hanging="709"/>
        <w:rPr>
          <w:szCs w:val="22"/>
        </w:rPr>
      </w:pPr>
      <w:r w:rsidRPr="0014166A">
        <w:rPr>
          <w:szCs w:val="22"/>
        </w:rPr>
        <w:t xml:space="preserve">Цена товара устанавливается в рублях Российской Федерации за одну единицу товара, </w:t>
      </w:r>
      <w:r w:rsidR="00E15478" w:rsidRPr="0014166A">
        <w:rPr>
          <w:szCs w:val="22"/>
        </w:rPr>
        <w:t>кроме того</w:t>
      </w:r>
      <w:r w:rsidR="006B2745">
        <w:rPr>
          <w:szCs w:val="22"/>
        </w:rPr>
        <w:t>,</w:t>
      </w:r>
      <w:r w:rsidRPr="0014166A">
        <w:rPr>
          <w:szCs w:val="22"/>
        </w:rPr>
        <w:t xml:space="preserve"> НДС </w:t>
      </w:r>
      <w:r w:rsidR="0070469F" w:rsidRPr="0014166A">
        <w:rPr>
          <w:szCs w:val="22"/>
        </w:rPr>
        <w:t>в соответствии с действующим законодательством Р</w:t>
      </w:r>
      <w:r w:rsidR="00D51F39">
        <w:rPr>
          <w:szCs w:val="22"/>
        </w:rPr>
        <w:t xml:space="preserve">оссийской </w:t>
      </w:r>
      <w:r w:rsidR="0070469F" w:rsidRPr="0014166A">
        <w:rPr>
          <w:szCs w:val="22"/>
        </w:rPr>
        <w:t>Ф</w:t>
      </w:r>
      <w:r w:rsidR="00D51F39">
        <w:rPr>
          <w:szCs w:val="22"/>
        </w:rPr>
        <w:t>едерации</w:t>
      </w:r>
      <w:r w:rsidRPr="0014166A">
        <w:rPr>
          <w:szCs w:val="22"/>
        </w:rPr>
        <w:t xml:space="preserve">, в соответствии с протоколом согласования стоимости деталей (приложение № </w:t>
      </w:r>
      <w:r w:rsidR="0012004C" w:rsidRPr="0012004C">
        <w:rPr>
          <w:szCs w:val="22"/>
        </w:rPr>
        <w:t>3</w:t>
      </w:r>
      <w:r w:rsidR="00755381" w:rsidRPr="0014166A">
        <w:rPr>
          <w:szCs w:val="22"/>
        </w:rPr>
        <w:t xml:space="preserve"> </w:t>
      </w:r>
      <w:r w:rsidRPr="0014166A">
        <w:rPr>
          <w:szCs w:val="22"/>
        </w:rPr>
        <w:t>к договору).</w:t>
      </w:r>
      <w:r w:rsidR="00916D88" w:rsidRPr="0014166A">
        <w:rPr>
          <w:szCs w:val="22"/>
        </w:rPr>
        <w:t xml:space="preserve"> Цена товара, согласованная</w:t>
      </w:r>
      <w:r w:rsidR="005A5AFE" w:rsidRPr="0014166A">
        <w:rPr>
          <w:szCs w:val="22"/>
        </w:rPr>
        <w:t xml:space="preserve"> в протоколе, установлена с усл</w:t>
      </w:r>
      <w:r w:rsidR="00916D88" w:rsidRPr="0014166A">
        <w:rPr>
          <w:szCs w:val="22"/>
        </w:rPr>
        <w:t>о</w:t>
      </w:r>
      <w:r w:rsidR="005A5AFE" w:rsidRPr="0014166A">
        <w:rPr>
          <w:szCs w:val="22"/>
        </w:rPr>
        <w:t>в</w:t>
      </w:r>
      <w:r w:rsidR="00916D88" w:rsidRPr="0014166A">
        <w:rPr>
          <w:szCs w:val="22"/>
        </w:rPr>
        <w:t xml:space="preserve">ием поставки франко-склад </w:t>
      </w:r>
      <w:r w:rsidR="005A5AFE" w:rsidRPr="0014166A">
        <w:rPr>
          <w:szCs w:val="22"/>
        </w:rPr>
        <w:t>покупателя</w:t>
      </w:r>
      <w:r w:rsidR="00916D88" w:rsidRPr="0014166A">
        <w:rPr>
          <w:szCs w:val="22"/>
        </w:rPr>
        <w:t xml:space="preserve"> (</w:t>
      </w:r>
      <w:r w:rsidR="005A5AFE" w:rsidRPr="0014166A">
        <w:rPr>
          <w:szCs w:val="22"/>
        </w:rPr>
        <w:t>доставка</w:t>
      </w:r>
      <w:r w:rsidR="00916D88" w:rsidRPr="0014166A">
        <w:rPr>
          <w:szCs w:val="22"/>
        </w:rPr>
        <w:t>) – в цену товара входят расходы по погрузке и доставке товара.</w:t>
      </w:r>
    </w:p>
    <w:p w14:paraId="197E40BA" w14:textId="739B0928" w:rsidR="00FF309D" w:rsidRPr="0014166A" w:rsidRDefault="00FF309D" w:rsidP="00FF309D">
      <w:pPr>
        <w:pStyle w:val="U2"/>
        <w:numPr>
          <w:ilvl w:val="0"/>
          <w:numId w:val="0"/>
        </w:numPr>
        <w:spacing w:after="120" w:line="240" w:lineRule="auto"/>
        <w:ind w:left="709"/>
        <w:rPr>
          <w:szCs w:val="22"/>
        </w:rPr>
      </w:pPr>
      <w:r>
        <w:rPr>
          <w:szCs w:val="22"/>
        </w:rPr>
        <w:t>В случае поставки Товара на условиях выборки (самовывоза) Стороны утверждают цену Товара в спецификации.</w:t>
      </w:r>
    </w:p>
    <w:p w14:paraId="37A90073" w14:textId="77777777" w:rsidR="0013389D" w:rsidRDefault="006C0226" w:rsidP="0014166A">
      <w:pPr>
        <w:pStyle w:val="U2"/>
        <w:tabs>
          <w:tab w:val="clear" w:pos="1000"/>
          <w:tab w:val="num" w:pos="709"/>
        </w:tabs>
        <w:spacing w:after="120" w:line="240" w:lineRule="auto"/>
        <w:ind w:left="709" w:hanging="709"/>
        <w:rPr>
          <w:szCs w:val="22"/>
        </w:rPr>
      </w:pPr>
      <w:r w:rsidRPr="0014166A">
        <w:rPr>
          <w:szCs w:val="22"/>
        </w:rPr>
        <w:t>Стоимость партии товара установлена в счете на оплату, выставленном Поставщиком в соответствии с заявкой Покупателя</w:t>
      </w:r>
      <w:r w:rsidR="0013389D">
        <w:rPr>
          <w:szCs w:val="22"/>
        </w:rPr>
        <w:t xml:space="preserve"> или спецификацией</w:t>
      </w:r>
      <w:r w:rsidRPr="0014166A">
        <w:rPr>
          <w:szCs w:val="22"/>
        </w:rPr>
        <w:t>.</w:t>
      </w:r>
    </w:p>
    <w:p w14:paraId="698303B5" w14:textId="77777777" w:rsidR="006C0226" w:rsidRPr="0014166A" w:rsidRDefault="006C0226" w:rsidP="0013389D">
      <w:pPr>
        <w:pStyle w:val="U2"/>
        <w:numPr>
          <w:ilvl w:val="0"/>
          <w:numId w:val="0"/>
        </w:numPr>
        <w:spacing w:after="120" w:line="240" w:lineRule="auto"/>
        <w:ind w:left="709"/>
        <w:rPr>
          <w:szCs w:val="22"/>
        </w:rPr>
      </w:pPr>
      <w:r w:rsidRPr="0014166A">
        <w:rPr>
          <w:szCs w:val="22"/>
        </w:rPr>
        <w:t>Цены на товар в счете</w:t>
      </w:r>
      <w:r w:rsidR="0013389D">
        <w:rPr>
          <w:szCs w:val="22"/>
        </w:rPr>
        <w:t>, выставленном на основании заявки Покупателя,</w:t>
      </w:r>
      <w:r w:rsidRPr="0014166A">
        <w:rPr>
          <w:szCs w:val="22"/>
        </w:rPr>
        <w:t xml:space="preserve"> должны соответствовать цене, установленной в протоколе согласования стоимости деталей.</w:t>
      </w:r>
    </w:p>
    <w:p w14:paraId="62321EFA" w14:textId="3C29EEF0" w:rsidR="006C0226" w:rsidRPr="0014166A" w:rsidRDefault="00E71429" w:rsidP="00C423AA">
      <w:pPr>
        <w:pStyle w:val="U2"/>
        <w:numPr>
          <w:ilvl w:val="0"/>
          <w:numId w:val="0"/>
        </w:numPr>
        <w:tabs>
          <w:tab w:val="num" w:pos="709"/>
        </w:tabs>
        <w:spacing w:after="120" w:line="240" w:lineRule="auto"/>
        <w:ind w:left="709"/>
        <w:rPr>
          <w:szCs w:val="22"/>
        </w:rPr>
      </w:pPr>
      <w:r w:rsidRPr="0014166A">
        <w:rPr>
          <w:szCs w:val="22"/>
        </w:rPr>
        <w:t>В случае необходимости изменения</w:t>
      </w:r>
      <w:r w:rsidR="006C0226" w:rsidRPr="0014166A">
        <w:rPr>
          <w:szCs w:val="22"/>
        </w:rPr>
        <w:t xml:space="preserve"> цены на товар, установленной протоколом согласования стоимости деталей</w:t>
      </w:r>
      <w:r w:rsidR="00C46745" w:rsidRPr="0014166A">
        <w:rPr>
          <w:szCs w:val="22"/>
        </w:rPr>
        <w:t>,</w:t>
      </w:r>
      <w:r w:rsidR="006C0226" w:rsidRPr="0014166A">
        <w:rPr>
          <w:szCs w:val="22"/>
        </w:rPr>
        <w:t xml:space="preserve"> или </w:t>
      </w:r>
      <w:r w:rsidR="00C46745" w:rsidRPr="0014166A">
        <w:rPr>
          <w:szCs w:val="22"/>
        </w:rPr>
        <w:t xml:space="preserve">если </w:t>
      </w:r>
      <w:r w:rsidR="00E01D34" w:rsidRPr="0014166A">
        <w:rPr>
          <w:szCs w:val="22"/>
        </w:rPr>
        <w:t xml:space="preserve">цена </w:t>
      </w:r>
      <w:r w:rsidR="006C0226" w:rsidRPr="0014166A">
        <w:rPr>
          <w:szCs w:val="22"/>
        </w:rPr>
        <w:t xml:space="preserve">товара не установлена протоколом согласования стоимости </w:t>
      </w:r>
      <w:r w:rsidR="006C0226" w:rsidRPr="0014166A">
        <w:rPr>
          <w:szCs w:val="22"/>
        </w:rPr>
        <w:lastRenderedPageBreak/>
        <w:t>деталей, Стороны утверждают цену товара и стоимость партии товара в спецификации (форма установлена приложением № 2 к договору).</w:t>
      </w:r>
    </w:p>
    <w:p w14:paraId="37DB5010" w14:textId="0FAF3714"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Оплата товара осуществляется Покупателем на условиях авансового платежа в размере 100</w:t>
      </w:r>
      <w:r w:rsidR="00407913">
        <w:rPr>
          <w:szCs w:val="22"/>
        </w:rPr>
        <w:t>% (сто процентов)</w:t>
      </w:r>
      <w:r w:rsidRPr="0014166A">
        <w:rPr>
          <w:szCs w:val="22"/>
        </w:rPr>
        <w:t xml:space="preserve"> от стоимости партии товара, установленной в счете на оплату</w:t>
      </w:r>
      <w:r w:rsidR="00B50296" w:rsidRPr="0014166A">
        <w:rPr>
          <w:szCs w:val="22"/>
        </w:rPr>
        <w:t xml:space="preserve"> (</w:t>
      </w:r>
      <w:r w:rsidR="00E15478" w:rsidRPr="0014166A">
        <w:rPr>
          <w:szCs w:val="22"/>
        </w:rPr>
        <w:t>выставленного в соответствии с заявкой Покупателя или спецификацией)</w:t>
      </w:r>
      <w:r w:rsidRPr="0014166A">
        <w:rPr>
          <w:szCs w:val="22"/>
        </w:rPr>
        <w:t>, в те</w:t>
      </w:r>
      <w:r w:rsidR="00D51F39">
        <w:rPr>
          <w:szCs w:val="22"/>
        </w:rPr>
        <w:t>чение 5 (пяти) календарных дней</w:t>
      </w:r>
      <w:r w:rsidRPr="0014166A">
        <w:rPr>
          <w:szCs w:val="22"/>
        </w:rPr>
        <w:t xml:space="preserve"> с даты выставления Поставщиком счета.</w:t>
      </w:r>
    </w:p>
    <w:p w14:paraId="739B3739" w14:textId="77777777" w:rsidR="00C46745" w:rsidRPr="0014166A" w:rsidRDefault="00C46745" w:rsidP="00C423AA">
      <w:pPr>
        <w:pStyle w:val="U2"/>
        <w:numPr>
          <w:ilvl w:val="0"/>
          <w:numId w:val="0"/>
        </w:numPr>
        <w:tabs>
          <w:tab w:val="num" w:pos="709"/>
          <w:tab w:val="num" w:pos="3905"/>
        </w:tabs>
        <w:spacing w:after="120" w:line="240" w:lineRule="auto"/>
        <w:ind w:left="709"/>
        <w:rPr>
          <w:szCs w:val="22"/>
        </w:rPr>
      </w:pPr>
      <w:r w:rsidRPr="0014166A">
        <w:rPr>
          <w:szCs w:val="22"/>
        </w:rPr>
        <w:t>В случае необходимости Стороны могут согласовать иные условия оплаты товара, указав их в спецификации.</w:t>
      </w:r>
    </w:p>
    <w:p w14:paraId="24A27581" w14:textId="77777777" w:rsidR="00C46745" w:rsidRPr="0014166A" w:rsidRDefault="00C46745" w:rsidP="00C423AA">
      <w:pPr>
        <w:pStyle w:val="U2"/>
        <w:numPr>
          <w:ilvl w:val="0"/>
          <w:numId w:val="0"/>
        </w:numPr>
        <w:tabs>
          <w:tab w:val="num" w:pos="709"/>
          <w:tab w:val="num" w:pos="3905"/>
        </w:tabs>
        <w:spacing w:after="120" w:line="240" w:lineRule="auto"/>
        <w:ind w:left="709"/>
        <w:rPr>
          <w:szCs w:val="22"/>
        </w:rPr>
      </w:pPr>
      <w:r w:rsidRPr="0014166A">
        <w:rPr>
          <w:szCs w:val="22"/>
        </w:rPr>
        <w:t>В случае поставки товара без предварительной оплаты или при частичной оплате товара, Покупатель обязан оплатить товар полностью или в соответствующей неоплаченной части сразу после передачи товара.</w:t>
      </w:r>
    </w:p>
    <w:p w14:paraId="078289A4"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 xml:space="preserve">Если товар оплачен за Покупателя третьим лицом (плательщиком) с нарушением назначения платежа, то на усмотрение Поставщика платеж </w:t>
      </w:r>
      <w:r w:rsidR="00450E9B" w:rsidRPr="0014166A">
        <w:rPr>
          <w:szCs w:val="22"/>
        </w:rPr>
        <w:t xml:space="preserve">может быть засчитан </w:t>
      </w:r>
      <w:r w:rsidRPr="0014166A">
        <w:rPr>
          <w:szCs w:val="22"/>
        </w:rPr>
        <w:t>после подписания трехстороннего соглашения об изменении назначения платежа между Покупателем, Поставщиком и третьим лицом (плательщиком). В ином случае сумма возвращается на расчетный счет третьего лица, поставка товара не производится</w:t>
      </w:r>
      <w:r w:rsidR="00D51F39">
        <w:rPr>
          <w:szCs w:val="22"/>
        </w:rPr>
        <w:t>, а Покупатель считается просрочившим платеж</w:t>
      </w:r>
      <w:r w:rsidRPr="0014166A">
        <w:rPr>
          <w:szCs w:val="22"/>
        </w:rPr>
        <w:t>.</w:t>
      </w:r>
    </w:p>
    <w:p w14:paraId="35E71FC3"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В случае нарушения срока внесения пред</w:t>
      </w:r>
      <w:r w:rsidR="0013389D">
        <w:rPr>
          <w:szCs w:val="22"/>
        </w:rPr>
        <w:t xml:space="preserve">варительной </w:t>
      </w:r>
      <w:r w:rsidRPr="0014166A">
        <w:rPr>
          <w:szCs w:val="22"/>
        </w:rPr>
        <w:t>оплаты, неполной пред</w:t>
      </w:r>
      <w:r w:rsidR="0013389D">
        <w:rPr>
          <w:szCs w:val="22"/>
        </w:rPr>
        <w:t xml:space="preserve">варительной </w:t>
      </w:r>
      <w:r w:rsidRPr="0014166A">
        <w:rPr>
          <w:szCs w:val="22"/>
        </w:rPr>
        <w:t>оплаты, Поставщик вправе по своему выбору</w:t>
      </w:r>
      <w:r w:rsidR="00D51F39">
        <w:rPr>
          <w:szCs w:val="22"/>
        </w:rPr>
        <w:t>:</w:t>
      </w:r>
      <w:r w:rsidRPr="0014166A">
        <w:rPr>
          <w:szCs w:val="22"/>
        </w:rPr>
        <w:t xml:space="preserve"> поставить товар на сумму поступившей пред</w:t>
      </w:r>
      <w:r w:rsidR="0013389D">
        <w:rPr>
          <w:szCs w:val="22"/>
        </w:rPr>
        <w:t xml:space="preserve">варительной </w:t>
      </w:r>
      <w:r w:rsidRPr="0014166A">
        <w:rPr>
          <w:szCs w:val="22"/>
        </w:rPr>
        <w:t>оплаты с любой разбивкой по ассортименту, приостановить исполнение своих обязательств по договору (без дополнительных уведомлений), снять заявку с исполнения. При этом</w:t>
      </w:r>
      <w:r w:rsidR="00D51F39">
        <w:rPr>
          <w:szCs w:val="22"/>
        </w:rPr>
        <w:t>,</w:t>
      </w:r>
      <w:r w:rsidRPr="0014166A">
        <w:rPr>
          <w:szCs w:val="22"/>
        </w:rPr>
        <w:t xml:space="preserve"> новые сроки поставки согласовываются с Покупателем дополнительно.</w:t>
      </w:r>
    </w:p>
    <w:p w14:paraId="7EBA44BE" w14:textId="77777777" w:rsidR="00E15478" w:rsidRPr="0014166A" w:rsidRDefault="00E15478" w:rsidP="0014166A">
      <w:pPr>
        <w:pStyle w:val="U2"/>
        <w:tabs>
          <w:tab w:val="clear" w:pos="1000"/>
          <w:tab w:val="num" w:pos="709"/>
        </w:tabs>
        <w:spacing w:after="120" w:line="240" w:lineRule="auto"/>
        <w:ind w:left="709" w:hanging="709"/>
        <w:rPr>
          <w:szCs w:val="22"/>
        </w:rPr>
      </w:pPr>
      <w:r w:rsidRPr="0014166A">
        <w:rPr>
          <w:szCs w:val="22"/>
        </w:rPr>
        <w:t>В платежном документе в на</w:t>
      </w:r>
      <w:r w:rsidR="006B2745">
        <w:rPr>
          <w:szCs w:val="22"/>
        </w:rPr>
        <w:t>зн</w:t>
      </w:r>
      <w:r w:rsidRPr="0014166A">
        <w:rPr>
          <w:szCs w:val="22"/>
        </w:rPr>
        <w:t xml:space="preserve">ачении платежа Покупатель должен указывать номер договора, а также полные номера и даты счетов, сумму и ставку НДС. </w:t>
      </w:r>
      <w:r w:rsidR="00E553C6" w:rsidRPr="0014166A">
        <w:rPr>
          <w:szCs w:val="22"/>
        </w:rPr>
        <w:t>В случае оплаты поставленного товара Покупатель так же указывает номер и дату товарной накладной.</w:t>
      </w:r>
    </w:p>
    <w:p w14:paraId="4AEC231C" w14:textId="77777777" w:rsidR="006C0226" w:rsidRPr="0014166A" w:rsidRDefault="006C0226" w:rsidP="00C423AA">
      <w:pPr>
        <w:pStyle w:val="U2"/>
        <w:numPr>
          <w:ilvl w:val="0"/>
          <w:numId w:val="0"/>
        </w:numPr>
        <w:tabs>
          <w:tab w:val="num" w:pos="709"/>
        </w:tabs>
        <w:spacing w:after="120" w:line="240" w:lineRule="auto"/>
        <w:ind w:left="709"/>
        <w:rPr>
          <w:szCs w:val="22"/>
        </w:rPr>
      </w:pPr>
      <w:r w:rsidRPr="0014166A">
        <w:rPr>
          <w:szCs w:val="22"/>
        </w:rPr>
        <w:t>Если Покупатель осуществил оплату без расшифровки платежа, либо указал разные назначения платежа, то Поставщик праве за</w:t>
      </w:r>
      <w:r w:rsidR="00D51F39">
        <w:rPr>
          <w:szCs w:val="22"/>
        </w:rPr>
        <w:t>честь</w:t>
      </w:r>
      <w:r w:rsidRPr="0014166A">
        <w:rPr>
          <w:szCs w:val="22"/>
        </w:rPr>
        <w:t xml:space="preserve"> всю поступившую оплату в порядке календарной очередности по договору.</w:t>
      </w:r>
    </w:p>
    <w:p w14:paraId="600BCD33"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В случае не предоставления (не подписания) Покупателем предусмотренных договором документов, в том числе по предыдущим поставкам, Поставщик вправе не осуществлять поставку товара до устранения Покупателем всех нарушений по договору.</w:t>
      </w:r>
    </w:p>
    <w:p w14:paraId="3FCC0A2C"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Датой оплаты партии товара считается день зачисления денежных средств на расчетный счет Поставщика.</w:t>
      </w:r>
    </w:p>
    <w:p w14:paraId="11AF225D"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 xml:space="preserve">Поставщик предоставляет Покупателю счет-фактуру на сумму стоимости поставленной партии товара. Счет-фактура на товар должна содержать ссылки на номер </w:t>
      </w:r>
      <w:r w:rsidR="007442A0" w:rsidRPr="0014166A">
        <w:rPr>
          <w:szCs w:val="22"/>
        </w:rPr>
        <w:t>д</w:t>
      </w:r>
      <w:r w:rsidRPr="0014166A">
        <w:rPr>
          <w:szCs w:val="22"/>
        </w:rPr>
        <w:t>оговора, номер спецификации (в установленных договором случаях), номер и дату товарной накладной формы ТОРГ-12.</w:t>
      </w:r>
    </w:p>
    <w:p w14:paraId="06C5FE3D" w14:textId="02F612AE" w:rsidR="00450E9B" w:rsidRPr="0014166A" w:rsidRDefault="006C0226" w:rsidP="0014166A">
      <w:pPr>
        <w:pStyle w:val="U2"/>
        <w:tabs>
          <w:tab w:val="clear" w:pos="1000"/>
          <w:tab w:val="num" w:pos="709"/>
        </w:tabs>
        <w:spacing w:after="120" w:line="240" w:lineRule="auto"/>
        <w:ind w:left="709" w:hanging="709"/>
        <w:rPr>
          <w:szCs w:val="22"/>
        </w:rPr>
      </w:pPr>
      <w:r w:rsidRPr="0014166A">
        <w:rPr>
          <w:szCs w:val="22"/>
        </w:rPr>
        <w:t xml:space="preserve">Ежеквартально </w:t>
      </w:r>
      <w:r w:rsidR="00D51F39">
        <w:rPr>
          <w:szCs w:val="22"/>
        </w:rPr>
        <w:t>(</w:t>
      </w:r>
      <w:r w:rsidRPr="0014166A">
        <w:rPr>
          <w:szCs w:val="22"/>
        </w:rPr>
        <w:t xml:space="preserve">не позднее </w:t>
      </w:r>
      <w:r w:rsidR="009E2CE2">
        <w:rPr>
          <w:szCs w:val="22"/>
        </w:rPr>
        <w:t>2</w:t>
      </w:r>
      <w:bookmarkStart w:id="0" w:name="_GoBack"/>
      <w:bookmarkEnd w:id="0"/>
      <w:r w:rsidRPr="0014166A">
        <w:rPr>
          <w:szCs w:val="22"/>
        </w:rPr>
        <w:t>5 числа месяца, следующего за последним месяцем квартала</w:t>
      </w:r>
      <w:r w:rsidR="00D51F39">
        <w:rPr>
          <w:szCs w:val="22"/>
        </w:rPr>
        <w:t>)</w:t>
      </w:r>
      <w:r w:rsidRPr="0014166A">
        <w:rPr>
          <w:szCs w:val="22"/>
        </w:rPr>
        <w:t>, а также в день прекращения договора, Стороны производят сверку взаимных расчетов. Акт сверки предоставляется Поставщиком.</w:t>
      </w:r>
    </w:p>
    <w:p w14:paraId="74B72354"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 xml:space="preserve">Подписание и </w:t>
      </w:r>
      <w:r w:rsidR="00450E9B" w:rsidRPr="0014166A">
        <w:rPr>
          <w:szCs w:val="22"/>
        </w:rPr>
        <w:t xml:space="preserve">возврат </w:t>
      </w:r>
      <w:r w:rsidRPr="0014166A">
        <w:rPr>
          <w:szCs w:val="22"/>
        </w:rPr>
        <w:t>акта сверки производится не позднее 3 (трех) дней с даты его получения. Стороны признают, что подписанный акт сверки подтверждает наличие дебиторской</w:t>
      </w:r>
      <w:r w:rsidR="0013389D">
        <w:rPr>
          <w:szCs w:val="22"/>
        </w:rPr>
        <w:t xml:space="preserve"> или </w:t>
      </w:r>
      <w:r w:rsidRPr="0014166A">
        <w:rPr>
          <w:szCs w:val="22"/>
        </w:rPr>
        <w:t>кредиторской задолженности у той или иной стороны.</w:t>
      </w:r>
    </w:p>
    <w:p w14:paraId="30D33E0F" w14:textId="77777777" w:rsidR="006C0226" w:rsidRPr="0014166A" w:rsidRDefault="003C3B78" w:rsidP="00C423AA">
      <w:pPr>
        <w:pStyle w:val="1"/>
        <w:tabs>
          <w:tab w:val="clear" w:pos="2127"/>
          <w:tab w:val="clear" w:pos="3905"/>
          <w:tab w:val="num" w:pos="0"/>
        </w:tabs>
        <w:spacing w:before="0" w:after="120"/>
        <w:ind w:left="0" w:right="0"/>
      </w:pPr>
      <w:r w:rsidRPr="0014166A">
        <w:t xml:space="preserve">Порядок </w:t>
      </w:r>
      <w:r w:rsidR="006C0226" w:rsidRPr="0014166A">
        <w:t>поставки</w:t>
      </w:r>
    </w:p>
    <w:p w14:paraId="330098B2"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Товар подлежит поставке в порядке и на условиях, предусмотренных договором</w:t>
      </w:r>
      <w:r w:rsidR="00916D88" w:rsidRPr="0014166A">
        <w:rPr>
          <w:szCs w:val="22"/>
        </w:rPr>
        <w:t>, заявками или спецификациями</w:t>
      </w:r>
      <w:r w:rsidRPr="0014166A">
        <w:rPr>
          <w:szCs w:val="22"/>
        </w:rPr>
        <w:t>.</w:t>
      </w:r>
    </w:p>
    <w:p w14:paraId="38EEB6F0" w14:textId="4A522B4A"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 xml:space="preserve">Покупатель направляет Поставщику заявку на </w:t>
      </w:r>
      <w:r w:rsidR="00DC0A10" w:rsidRPr="0014166A">
        <w:rPr>
          <w:szCs w:val="22"/>
        </w:rPr>
        <w:t xml:space="preserve">приобретение </w:t>
      </w:r>
      <w:r w:rsidR="0013389D">
        <w:rPr>
          <w:szCs w:val="22"/>
        </w:rPr>
        <w:t>товара</w:t>
      </w:r>
      <w:r w:rsidRPr="0014166A">
        <w:rPr>
          <w:szCs w:val="22"/>
        </w:rPr>
        <w:t xml:space="preserve"> с </w:t>
      </w:r>
      <w:r w:rsidR="00450E9B" w:rsidRPr="0014166A">
        <w:rPr>
          <w:szCs w:val="22"/>
        </w:rPr>
        <w:t>указанием наименования</w:t>
      </w:r>
      <w:r w:rsidRPr="0014166A">
        <w:rPr>
          <w:szCs w:val="22"/>
        </w:rPr>
        <w:t xml:space="preserve">, </w:t>
      </w:r>
      <w:r w:rsidR="00450E9B" w:rsidRPr="0014166A">
        <w:rPr>
          <w:szCs w:val="22"/>
        </w:rPr>
        <w:t>вида и количества деталей</w:t>
      </w:r>
      <w:r w:rsidRPr="0014166A">
        <w:rPr>
          <w:szCs w:val="22"/>
        </w:rPr>
        <w:t>,</w:t>
      </w:r>
      <w:r w:rsidR="00016D2B" w:rsidRPr="0014166A">
        <w:rPr>
          <w:szCs w:val="22"/>
        </w:rPr>
        <w:t xml:space="preserve"> </w:t>
      </w:r>
      <w:r w:rsidR="00450E9B" w:rsidRPr="0014166A">
        <w:rPr>
          <w:szCs w:val="22"/>
        </w:rPr>
        <w:t xml:space="preserve">срока </w:t>
      </w:r>
      <w:r w:rsidRPr="0014166A">
        <w:rPr>
          <w:szCs w:val="22"/>
        </w:rPr>
        <w:t xml:space="preserve">и </w:t>
      </w:r>
      <w:r w:rsidR="00450E9B" w:rsidRPr="0014166A">
        <w:rPr>
          <w:szCs w:val="22"/>
        </w:rPr>
        <w:t xml:space="preserve">места </w:t>
      </w:r>
      <w:r w:rsidRPr="0014166A">
        <w:rPr>
          <w:szCs w:val="22"/>
        </w:rPr>
        <w:t>доставки</w:t>
      </w:r>
      <w:r w:rsidR="00FF309D">
        <w:rPr>
          <w:szCs w:val="22"/>
        </w:rPr>
        <w:t>,</w:t>
      </w:r>
      <w:r w:rsidRPr="0014166A">
        <w:rPr>
          <w:szCs w:val="22"/>
        </w:rPr>
        <w:t xml:space="preserve"> </w:t>
      </w:r>
      <w:r w:rsidR="00450E9B" w:rsidRPr="0014166A">
        <w:rPr>
          <w:szCs w:val="22"/>
        </w:rPr>
        <w:t xml:space="preserve">наименования </w:t>
      </w:r>
      <w:r w:rsidRPr="0014166A">
        <w:rPr>
          <w:szCs w:val="22"/>
        </w:rPr>
        <w:t xml:space="preserve">и </w:t>
      </w:r>
      <w:r w:rsidR="00450E9B" w:rsidRPr="0014166A">
        <w:rPr>
          <w:szCs w:val="22"/>
        </w:rPr>
        <w:t xml:space="preserve">реквизитов </w:t>
      </w:r>
      <w:r w:rsidR="003F279B" w:rsidRPr="0014166A">
        <w:rPr>
          <w:szCs w:val="22"/>
        </w:rPr>
        <w:t>г</w:t>
      </w:r>
      <w:r w:rsidRPr="0014166A">
        <w:rPr>
          <w:szCs w:val="22"/>
        </w:rPr>
        <w:t>рузополучателя и</w:t>
      </w:r>
      <w:r w:rsidR="0013389D">
        <w:rPr>
          <w:szCs w:val="22"/>
        </w:rPr>
        <w:t xml:space="preserve"> </w:t>
      </w:r>
      <w:r w:rsidRPr="0014166A">
        <w:rPr>
          <w:szCs w:val="22"/>
        </w:rPr>
        <w:t>/</w:t>
      </w:r>
      <w:r w:rsidR="0013389D">
        <w:rPr>
          <w:szCs w:val="22"/>
        </w:rPr>
        <w:t xml:space="preserve"> </w:t>
      </w:r>
      <w:r w:rsidRPr="0014166A">
        <w:rPr>
          <w:szCs w:val="22"/>
        </w:rPr>
        <w:t xml:space="preserve">или представителя Покупателя. Заявка на соответствующую партию товара может быть передана Поставщику посредством электронной почты, </w:t>
      </w:r>
      <w:r w:rsidR="00CF5641" w:rsidRPr="0014166A">
        <w:rPr>
          <w:szCs w:val="22"/>
        </w:rPr>
        <w:t>указанн</w:t>
      </w:r>
      <w:r w:rsidR="005A5AFE" w:rsidRPr="0014166A">
        <w:rPr>
          <w:szCs w:val="22"/>
        </w:rPr>
        <w:t>ой</w:t>
      </w:r>
      <w:r w:rsidR="00CF5641" w:rsidRPr="0014166A">
        <w:rPr>
          <w:szCs w:val="22"/>
        </w:rPr>
        <w:t xml:space="preserve"> в </w:t>
      </w:r>
      <w:r w:rsidRPr="0014166A">
        <w:rPr>
          <w:szCs w:val="22"/>
        </w:rPr>
        <w:t xml:space="preserve">п. </w:t>
      </w:r>
      <w:r w:rsidR="00CF5641" w:rsidRPr="0014166A">
        <w:rPr>
          <w:szCs w:val="22"/>
        </w:rPr>
        <w:t>10</w:t>
      </w:r>
      <w:r w:rsidR="005A5AFE" w:rsidRPr="0014166A">
        <w:rPr>
          <w:szCs w:val="22"/>
        </w:rPr>
        <w:t>.</w:t>
      </w:r>
      <w:r w:rsidR="00D51F39">
        <w:rPr>
          <w:szCs w:val="22"/>
        </w:rPr>
        <w:t xml:space="preserve"> договора.</w:t>
      </w:r>
    </w:p>
    <w:p w14:paraId="38ECD999"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 xml:space="preserve">Поставщик обязан в течение 1-го рабочего дня с момента получения заявки подтвердить ее, направив подписанную со своей стороны и скрепленную печатью заявку по электронной почте в адрес Покупателя одновременно с направлением в адрес Покупателя счета на оплату товара. </w:t>
      </w:r>
      <w:r w:rsidRPr="0014166A">
        <w:rPr>
          <w:szCs w:val="22"/>
        </w:rPr>
        <w:lastRenderedPageBreak/>
        <w:t>Оригинал заявки, подписанный Покупателем, должен быть направлен почтовым отправлением в адр</w:t>
      </w:r>
      <w:r w:rsidR="00D51F39">
        <w:rPr>
          <w:szCs w:val="22"/>
        </w:rPr>
        <w:t>ес Поставщика на следующий день</w:t>
      </w:r>
      <w:r w:rsidRPr="0014166A">
        <w:rPr>
          <w:szCs w:val="22"/>
        </w:rPr>
        <w:t xml:space="preserve"> после получения от Поставщика подписанной с его стороны копии заявки.</w:t>
      </w:r>
    </w:p>
    <w:p w14:paraId="71649633"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В случае согласования цены товара в спецификации Поставщик на основании утвержденной заявки заполняет спецификацию и направляет её по электронной почте Покупателю.</w:t>
      </w:r>
    </w:p>
    <w:p w14:paraId="3AE317A4"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При отсутствии разногласий уполномоченный представитель Покупателя подписывает спецификацию</w:t>
      </w:r>
      <w:r w:rsidR="00450E9B" w:rsidRPr="0014166A">
        <w:rPr>
          <w:szCs w:val="22"/>
        </w:rPr>
        <w:t xml:space="preserve">, </w:t>
      </w:r>
      <w:r w:rsidRPr="0014166A">
        <w:rPr>
          <w:szCs w:val="22"/>
        </w:rPr>
        <w:t>скрепл</w:t>
      </w:r>
      <w:r w:rsidR="00450E9B" w:rsidRPr="0014166A">
        <w:rPr>
          <w:szCs w:val="22"/>
        </w:rPr>
        <w:t>яет</w:t>
      </w:r>
      <w:r w:rsidRPr="0014166A">
        <w:rPr>
          <w:szCs w:val="22"/>
        </w:rPr>
        <w:t xml:space="preserve"> печатью Покупателя </w:t>
      </w:r>
      <w:r w:rsidR="00450E9B" w:rsidRPr="0014166A">
        <w:rPr>
          <w:szCs w:val="22"/>
        </w:rPr>
        <w:t xml:space="preserve">и </w:t>
      </w:r>
      <w:r w:rsidRPr="0014166A">
        <w:rPr>
          <w:szCs w:val="22"/>
        </w:rPr>
        <w:t>направляет в адрес Поставщика. Отправка спецификации производится посредством электронной почт</w:t>
      </w:r>
      <w:r w:rsidR="00A54685" w:rsidRPr="0014166A">
        <w:rPr>
          <w:szCs w:val="22"/>
        </w:rPr>
        <w:t>ы</w:t>
      </w:r>
      <w:r w:rsidRPr="0014166A">
        <w:rPr>
          <w:szCs w:val="22"/>
        </w:rPr>
        <w:t>.</w:t>
      </w:r>
    </w:p>
    <w:p w14:paraId="350EC4D2"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Оригинал заявки или спецификации</w:t>
      </w:r>
      <w:r w:rsidR="00A54685" w:rsidRPr="0014166A">
        <w:rPr>
          <w:szCs w:val="22"/>
        </w:rPr>
        <w:t>,</w:t>
      </w:r>
      <w:r w:rsidRPr="0014166A">
        <w:rPr>
          <w:szCs w:val="22"/>
        </w:rPr>
        <w:t xml:space="preserve"> подписанны</w:t>
      </w:r>
      <w:r w:rsidR="00261459" w:rsidRPr="0014166A">
        <w:rPr>
          <w:szCs w:val="22"/>
        </w:rPr>
        <w:t>е</w:t>
      </w:r>
      <w:r w:rsidRPr="0014166A">
        <w:rPr>
          <w:szCs w:val="22"/>
        </w:rPr>
        <w:t xml:space="preserve"> Поставщиком, должны быть направлены почтовым отправлением в адр</w:t>
      </w:r>
      <w:r w:rsidR="00D51F39">
        <w:rPr>
          <w:szCs w:val="22"/>
        </w:rPr>
        <w:t>ес Покупателя на следующий день</w:t>
      </w:r>
      <w:r w:rsidRPr="0014166A">
        <w:rPr>
          <w:szCs w:val="22"/>
        </w:rPr>
        <w:t xml:space="preserve"> после получения от Покупателя подписанной с его</w:t>
      </w:r>
      <w:r w:rsidR="00A54685" w:rsidRPr="0014166A">
        <w:rPr>
          <w:szCs w:val="22"/>
        </w:rPr>
        <w:t xml:space="preserve"> стороны оригинала заявки или</w:t>
      </w:r>
      <w:r w:rsidR="0081477B" w:rsidRPr="0014166A">
        <w:rPr>
          <w:szCs w:val="22"/>
        </w:rPr>
        <w:t xml:space="preserve"> </w:t>
      </w:r>
      <w:r w:rsidRPr="0014166A">
        <w:rPr>
          <w:szCs w:val="22"/>
        </w:rPr>
        <w:t>спецификации.</w:t>
      </w:r>
    </w:p>
    <w:p w14:paraId="12A188C1"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После получен</w:t>
      </w:r>
      <w:r w:rsidR="00D51F39">
        <w:rPr>
          <w:szCs w:val="22"/>
        </w:rPr>
        <w:t>ия 100% оплаты за партию товара</w:t>
      </w:r>
      <w:r w:rsidRPr="0014166A">
        <w:rPr>
          <w:szCs w:val="22"/>
        </w:rPr>
        <w:t xml:space="preserve"> Поставщик направляет Покупателю уведомление о сроках доставки </w:t>
      </w:r>
      <w:r w:rsidR="00D51F39">
        <w:rPr>
          <w:szCs w:val="22"/>
        </w:rPr>
        <w:t xml:space="preserve">товара </w:t>
      </w:r>
      <w:r w:rsidRPr="0014166A">
        <w:rPr>
          <w:szCs w:val="22"/>
        </w:rPr>
        <w:t>в простой письменной форме</w:t>
      </w:r>
      <w:r w:rsidR="00916D88" w:rsidRPr="0014166A">
        <w:rPr>
          <w:szCs w:val="22"/>
        </w:rPr>
        <w:t xml:space="preserve"> (при доставке товара)</w:t>
      </w:r>
      <w:r w:rsidRPr="0014166A">
        <w:rPr>
          <w:szCs w:val="22"/>
        </w:rPr>
        <w:t>,</w:t>
      </w:r>
      <w:r w:rsidR="00916D88" w:rsidRPr="0014166A">
        <w:rPr>
          <w:szCs w:val="22"/>
        </w:rPr>
        <w:t xml:space="preserve"> или направляет уведомление о готовности товара к отгрузке (при самовывозе)</w:t>
      </w:r>
      <w:r w:rsidR="00A54685" w:rsidRPr="0014166A">
        <w:rPr>
          <w:szCs w:val="22"/>
        </w:rPr>
        <w:t xml:space="preserve"> посредством электронной связи</w:t>
      </w:r>
      <w:r w:rsidRPr="0014166A">
        <w:rPr>
          <w:szCs w:val="22"/>
        </w:rPr>
        <w:t>.</w:t>
      </w:r>
    </w:p>
    <w:p w14:paraId="5A080D22" w14:textId="77777777" w:rsidR="00916D88" w:rsidRPr="0014166A" w:rsidRDefault="00916D88" w:rsidP="0014166A">
      <w:pPr>
        <w:pStyle w:val="U2"/>
        <w:tabs>
          <w:tab w:val="clear" w:pos="1000"/>
          <w:tab w:val="num" w:pos="709"/>
        </w:tabs>
        <w:spacing w:after="120" w:line="240" w:lineRule="auto"/>
        <w:ind w:left="709" w:hanging="709"/>
        <w:rPr>
          <w:szCs w:val="22"/>
        </w:rPr>
      </w:pPr>
      <w:r w:rsidRPr="0014166A">
        <w:rPr>
          <w:szCs w:val="22"/>
        </w:rPr>
        <w:t>В случае выборки (самовывоза) продукции Покупателем (его представителем) со склад</w:t>
      </w:r>
      <w:r w:rsidR="00D51F39">
        <w:rPr>
          <w:szCs w:val="22"/>
        </w:rPr>
        <w:t>а Поставщика (грузоотправителя)</w:t>
      </w:r>
      <w:r w:rsidRPr="0014166A">
        <w:rPr>
          <w:szCs w:val="22"/>
        </w:rPr>
        <w:t xml:space="preserve"> Покупатель обязан выбрать и принять продукцию в течение 5 (пяти) календарных дней со дня получения уведомления Поставщика о ее готовности к передаче, если иное не согласовано в Спецификации. Передача </w:t>
      </w:r>
      <w:r w:rsidR="0077795B">
        <w:rPr>
          <w:szCs w:val="22"/>
        </w:rPr>
        <w:t>товара</w:t>
      </w:r>
      <w:r w:rsidRPr="0014166A">
        <w:rPr>
          <w:szCs w:val="22"/>
        </w:rPr>
        <w:t xml:space="preserve"> Покупателю (его представителю) осуществляется на основании надлежащим образом оформленной доверенности и документа, удостоверяющего личность представителя Покупателя. При нарушении Покупателем (его предст</w:t>
      </w:r>
      <w:r w:rsidR="0077795B">
        <w:rPr>
          <w:szCs w:val="22"/>
        </w:rPr>
        <w:t>авителем) вышеуказанных условий</w:t>
      </w:r>
      <w:r w:rsidRPr="0014166A">
        <w:rPr>
          <w:szCs w:val="22"/>
        </w:rPr>
        <w:t xml:space="preserve"> Поставщик вправе отказаться от передачи </w:t>
      </w:r>
      <w:r w:rsidR="0077795B">
        <w:rPr>
          <w:szCs w:val="22"/>
        </w:rPr>
        <w:t>товара</w:t>
      </w:r>
      <w:r w:rsidRPr="0014166A">
        <w:rPr>
          <w:szCs w:val="22"/>
        </w:rPr>
        <w:t xml:space="preserve"> до устранения Покупателем указанных нарушений.</w:t>
      </w:r>
    </w:p>
    <w:p w14:paraId="01ECB3F6" w14:textId="77777777" w:rsidR="007F3157" w:rsidRPr="0014166A" w:rsidRDefault="00916D88" w:rsidP="00C423AA">
      <w:pPr>
        <w:pStyle w:val="U2"/>
        <w:numPr>
          <w:ilvl w:val="0"/>
          <w:numId w:val="0"/>
        </w:numPr>
        <w:tabs>
          <w:tab w:val="num" w:pos="709"/>
          <w:tab w:val="num" w:pos="3905"/>
        </w:tabs>
        <w:spacing w:after="120" w:line="240" w:lineRule="auto"/>
        <w:ind w:left="709"/>
        <w:rPr>
          <w:szCs w:val="22"/>
        </w:rPr>
      </w:pPr>
      <w:r w:rsidRPr="0014166A">
        <w:rPr>
          <w:szCs w:val="22"/>
        </w:rPr>
        <w:t xml:space="preserve">При невыборке Покупателем </w:t>
      </w:r>
      <w:r w:rsidR="0077795B">
        <w:rPr>
          <w:szCs w:val="22"/>
        </w:rPr>
        <w:t>товара</w:t>
      </w:r>
      <w:r w:rsidRPr="0014166A">
        <w:rPr>
          <w:szCs w:val="22"/>
        </w:rPr>
        <w:t xml:space="preserve"> </w:t>
      </w:r>
      <w:r w:rsidR="0077795B">
        <w:rPr>
          <w:szCs w:val="22"/>
        </w:rPr>
        <w:t>в</w:t>
      </w:r>
      <w:r w:rsidRPr="0014166A">
        <w:rPr>
          <w:szCs w:val="22"/>
        </w:rPr>
        <w:t xml:space="preserve"> течение 10 (десяти) календарных дней со дня получения уведомления о готовности </w:t>
      </w:r>
      <w:r w:rsidR="0077795B">
        <w:rPr>
          <w:szCs w:val="22"/>
        </w:rPr>
        <w:t>его к передаче</w:t>
      </w:r>
      <w:r w:rsidRPr="0014166A">
        <w:rPr>
          <w:szCs w:val="22"/>
        </w:rPr>
        <w:t xml:space="preserve"> Поставщик вправе в одностороннем порядке отказаться от исполнения </w:t>
      </w:r>
      <w:r w:rsidR="0014166A" w:rsidRPr="0014166A">
        <w:rPr>
          <w:szCs w:val="22"/>
        </w:rPr>
        <w:t>д</w:t>
      </w:r>
      <w:r w:rsidRPr="0014166A">
        <w:rPr>
          <w:szCs w:val="22"/>
        </w:rPr>
        <w:t>оговора полностью или в части без возмещения Покупателю каких-либо убытков.</w:t>
      </w:r>
    </w:p>
    <w:p w14:paraId="70C09957" w14:textId="4FE0B8FB" w:rsidR="007F3157" w:rsidRPr="0014166A" w:rsidRDefault="007F3157" w:rsidP="0014166A">
      <w:pPr>
        <w:pStyle w:val="U2"/>
        <w:tabs>
          <w:tab w:val="clear" w:pos="1000"/>
          <w:tab w:val="num" w:pos="709"/>
        </w:tabs>
        <w:spacing w:after="120" w:line="240" w:lineRule="auto"/>
        <w:ind w:left="709" w:hanging="709"/>
        <w:rPr>
          <w:szCs w:val="22"/>
        </w:rPr>
      </w:pPr>
      <w:r w:rsidRPr="0014166A">
        <w:rPr>
          <w:szCs w:val="22"/>
        </w:rPr>
        <w:t xml:space="preserve">Если </w:t>
      </w:r>
      <w:r w:rsidR="0077795B">
        <w:rPr>
          <w:szCs w:val="22"/>
        </w:rPr>
        <w:t>иное не предусмотрено Сторонами</w:t>
      </w:r>
      <w:r w:rsidRPr="0014166A">
        <w:rPr>
          <w:szCs w:val="22"/>
        </w:rPr>
        <w:t xml:space="preserve"> приёмка продукции по количеству и качеству производится в соответствии с требованиями Инструкции «О порядке приёмки продукции производственно-технического назначения и товаров народного потребления по количеству» (Утв. Постановлением Госарбитража СССР от 15.06.65г. № П-6) и Инструкции «О порядке приёмки продукции производственно-технического назначения и товаров народного потребления по качеству» (Утв. Постановлением Госарбитража СССР от 25.04.66г. № П-7) в части</w:t>
      </w:r>
      <w:r w:rsidR="0077795B">
        <w:rPr>
          <w:szCs w:val="22"/>
        </w:rPr>
        <w:t>,</w:t>
      </w:r>
      <w:r w:rsidRPr="0014166A">
        <w:rPr>
          <w:szCs w:val="22"/>
        </w:rPr>
        <w:t xml:space="preserve"> не противоречащей ГК РФ, условиям </w:t>
      </w:r>
      <w:r w:rsidR="0014166A" w:rsidRPr="0014166A">
        <w:rPr>
          <w:szCs w:val="22"/>
        </w:rPr>
        <w:t>д</w:t>
      </w:r>
      <w:r w:rsidRPr="0014166A">
        <w:rPr>
          <w:szCs w:val="22"/>
        </w:rPr>
        <w:t xml:space="preserve">оговора и </w:t>
      </w:r>
      <w:r w:rsidR="0077795B">
        <w:rPr>
          <w:szCs w:val="22"/>
        </w:rPr>
        <w:t>с</w:t>
      </w:r>
      <w:r w:rsidRPr="0014166A">
        <w:rPr>
          <w:szCs w:val="22"/>
        </w:rPr>
        <w:t>пецификации.</w:t>
      </w:r>
    </w:p>
    <w:p w14:paraId="27C7888F" w14:textId="77777777" w:rsidR="007F3157" w:rsidRPr="0014166A" w:rsidRDefault="007F3157" w:rsidP="0014166A">
      <w:pPr>
        <w:pStyle w:val="U2"/>
        <w:tabs>
          <w:tab w:val="clear" w:pos="1000"/>
          <w:tab w:val="num" w:pos="709"/>
        </w:tabs>
        <w:spacing w:after="120" w:line="240" w:lineRule="auto"/>
        <w:ind w:left="709" w:hanging="709"/>
        <w:rPr>
          <w:szCs w:val="22"/>
        </w:rPr>
      </w:pPr>
      <w:r w:rsidRPr="0014166A">
        <w:rPr>
          <w:szCs w:val="22"/>
        </w:rPr>
        <w:t>При осуществлении прием</w:t>
      </w:r>
      <w:r w:rsidR="0077795B">
        <w:rPr>
          <w:szCs w:val="22"/>
        </w:rPr>
        <w:t>ки Покупатель обязан осмотреть товар</w:t>
      </w:r>
      <w:r w:rsidRPr="0014166A">
        <w:rPr>
          <w:szCs w:val="22"/>
        </w:rPr>
        <w:t>, проверить количество и кач</w:t>
      </w:r>
      <w:r w:rsidR="0077795B">
        <w:rPr>
          <w:szCs w:val="22"/>
        </w:rPr>
        <w:t>ество в порядке, установленном</w:t>
      </w:r>
      <w:r w:rsidRPr="0014166A">
        <w:rPr>
          <w:szCs w:val="22"/>
        </w:rPr>
        <w:t xml:space="preserve"> Договором. Если при приемке будет обнаружена недостача, несоответствие качества, </w:t>
      </w:r>
      <w:r w:rsidR="0077795B">
        <w:rPr>
          <w:szCs w:val="22"/>
        </w:rPr>
        <w:t xml:space="preserve">номенклатуры, </w:t>
      </w:r>
      <w:r w:rsidRPr="0014166A">
        <w:rPr>
          <w:szCs w:val="22"/>
        </w:rPr>
        <w:t xml:space="preserve">комплектности, маркировки, тары или упаковки </w:t>
      </w:r>
      <w:r w:rsidR="0077795B">
        <w:rPr>
          <w:szCs w:val="22"/>
        </w:rPr>
        <w:t>товара</w:t>
      </w:r>
      <w:r w:rsidRPr="0014166A">
        <w:rPr>
          <w:szCs w:val="22"/>
        </w:rPr>
        <w:t xml:space="preserve"> условиям </w:t>
      </w:r>
      <w:r w:rsidR="0014166A" w:rsidRPr="0014166A">
        <w:rPr>
          <w:szCs w:val="22"/>
        </w:rPr>
        <w:t>д</w:t>
      </w:r>
      <w:r w:rsidRPr="0014166A">
        <w:rPr>
          <w:szCs w:val="22"/>
        </w:rPr>
        <w:t xml:space="preserve">оговора, данным, указанным в </w:t>
      </w:r>
      <w:r w:rsidR="00FB1230">
        <w:rPr>
          <w:szCs w:val="22"/>
        </w:rPr>
        <w:t>с</w:t>
      </w:r>
      <w:r w:rsidRPr="0014166A">
        <w:rPr>
          <w:szCs w:val="22"/>
        </w:rPr>
        <w:t xml:space="preserve">пецификации, транспортных и сопроводительных документах, Покупатель обязан приостановить дальнейшую приемку, обеспечить сохранность </w:t>
      </w:r>
      <w:r w:rsidR="00FB1230">
        <w:rPr>
          <w:szCs w:val="22"/>
        </w:rPr>
        <w:t>товара</w:t>
      </w:r>
      <w:r w:rsidRPr="0014166A">
        <w:rPr>
          <w:szCs w:val="22"/>
        </w:rPr>
        <w:t>, а также принять меры к предотвращению е</w:t>
      </w:r>
      <w:r w:rsidR="00FB1230">
        <w:rPr>
          <w:szCs w:val="22"/>
        </w:rPr>
        <w:t>го</w:t>
      </w:r>
      <w:r w:rsidRPr="0014166A">
        <w:rPr>
          <w:szCs w:val="22"/>
        </w:rPr>
        <w:t xml:space="preserve"> смешения с другой однородной продукцией. Одновременно с приостановлением приемки Покупатель обязан незамедлительно, в течение 24 часов после обнаружения несоответствия</w:t>
      </w:r>
      <w:r w:rsidR="0063434D">
        <w:rPr>
          <w:szCs w:val="22"/>
        </w:rPr>
        <w:t>,</w:t>
      </w:r>
      <w:r w:rsidRPr="0014166A">
        <w:rPr>
          <w:szCs w:val="22"/>
        </w:rPr>
        <w:t xml:space="preserve"> вызвать для участия в продолжении приемки </w:t>
      </w:r>
      <w:r w:rsidR="00FB1230">
        <w:rPr>
          <w:szCs w:val="22"/>
        </w:rPr>
        <w:t>товара</w:t>
      </w:r>
      <w:r w:rsidRPr="0014166A">
        <w:rPr>
          <w:szCs w:val="22"/>
        </w:rPr>
        <w:t xml:space="preserve"> и составления акта представителя Поставщика. Вызов представителя Поставщика является обязательным и осуществляется в письменной форме и направляется по электронной почте. В вызове представителя Покупатель обязан указать наименование, ассортимент, количество, качество</w:t>
      </w:r>
      <w:r w:rsidR="00FB1230">
        <w:rPr>
          <w:szCs w:val="22"/>
        </w:rPr>
        <w:t>, вес несоответствия количества товара</w:t>
      </w:r>
      <w:r w:rsidRPr="0014166A">
        <w:rPr>
          <w:szCs w:val="22"/>
        </w:rPr>
        <w:t>, номер транспортного средства, номер ж/д квитанции</w:t>
      </w:r>
      <w:r w:rsidR="00FB1230">
        <w:rPr>
          <w:szCs w:val="22"/>
        </w:rPr>
        <w:t xml:space="preserve"> </w:t>
      </w:r>
      <w:r w:rsidRPr="0014166A">
        <w:rPr>
          <w:szCs w:val="22"/>
        </w:rPr>
        <w:t>/</w:t>
      </w:r>
      <w:r w:rsidR="00FB1230">
        <w:rPr>
          <w:szCs w:val="22"/>
        </w:rPr>
        <w:t xml:space="preserve"> </w:t>
      </w:r>
      <w:r w:rsidRPr="0014166A">
        <w:rPr>
          <w:szCs w:val="22"/>
        </w:rPr>
        <w:t>транспортной накладной, адрес и время места приёмки. В случае необоснованного вызова Покупателем представителя Поставщика затраты, связанные с командированием последнего, возмещает Покупатель.</w:t>
      </w:r>
    </w:p>
    <w:p w14:paraId="2CCE9A5C" w14:textId="77777777" w:rsidR="00DC0A10" w:rsidRPr="0014166A" w:rsidRDefault="00DC0A10" w:rsidP="0014166A">
      <w:pPr>
        <w:pStyle w:val="U2"/>
        <w:tabs>
          <w:tab w:val="clear" w:pos="1000"/>
          <w:tab w:val="num" w:pos="709"/>
        </w:tabs>
        <w:spacing w:after="120" w:line="240" w:lineRule="auto"/>
        <w:ind w:left="709" w:hanging="709"/>
        <w:rPr>
          <w:szCs w:val="22"/>
        </w:rPr>
      </w:pPr>
      <w:r w:rsidRPr="0014166A">
        <w:rPr>
          <w:szCs w:val="22"/>
        </w:rPr>
        <w:t xml:space="preserve">Порядок </w:t>
      </w:r>
      <w:r w:rsidR="00916D88" w:rsidRPr="0014166A">
        <w:rPr>
          <w:szCs w:val="22"/>
        </w:rPr>
        <w:t>д</w:t>
      </w:r>
      <w:r w:rsidRPr="0014166A">
        <w:rPr>
          <w:szCs w:val="22"/>
        </w:rPr>
        <w:t xml:space="preserve">оставки б/у деталей </w:t>
      </w:r>
      <w:r w:rsidR="0063434D">
        <w:rPr>
          <w:szCs w:val="22"/>
        </w:rPr>
        <w:t>для железнодорожного подвижного состава</w:t>
      </w:r>
      <w:r w:rsidRPr="0014166A">
        <w:rPr>
          <w:szCs w:val="22"/>
        </w:rPr>
        <w:t xml:space="preserve"> и отр</w:t>
      </w:r>
      <w:r w:rsidR="007B137A" w:rsidRPr="0014166A">
        <w:rPr>
          <w:szCs w:val="22"/>
        </w:rPr>
        <w:t xml:space="preserve">емонтированных деталей </w:t>
      </w:r>
      <w:r w:rsidR="0063434D">
        <w:rPr>
          <w:szCs w:val="22"/>
        </w:rPr>
        <w:t>для железнодорожного подвижного состава</w:t>
      </w:r>
      <w:r w:rsidR="007B137A" w:rsidRPr="0014166A">
        <w:rPr>
          <w:szCs w:val="22"/>
        </w:rPr>
        <w:t>:</w:t>
      </w:r>
    </w:p>
    <w:p w14:paraId="0D048F0C" w14:textId="7E92CB5F" w:rsidR="006C0226" w:rsidRPr="0014166A" w:rsidRDefault="006C0226" w:rsidP="0014166A">
      <w:pPr>
        <w:pStyle w:val="U30"/>
        <w:tabs>
          <w:tab w:val="num" w:pos="709"/>
        </w:tabs>
        <w:spacing w:after="120" w:line="240" w:lineRule="auto"/>
        <w:ind w:left="709" w:hanging="709"/>
        <w:rPr>
          <w:szCs w:val="22"/>
        </w:rPr>
      </w:pPr>
      <w:r w:rsidRPr="0014166A">
        <w:rPr>
          <w:szCs w:val="22"/>
        </w:rPr>
        <w:t xml:space="preserve">Поставщик осуществляет доставку б/у и отремонтированных деталей </w:t>
      </w:r>
      <w:r w:rsidR="0063434D">
        <w:rPr>
          <w:szCs w:val="22"/>
        </w:rPr>
        <w:t>для железнодорожного подвижного состава</w:t>
      </w:r>
      <w:r w:rsidRPr="0014166A">
        <w:rPr>
          <w:szCs w:val="22"/>
        </w:rPr>
        <w:t xml:space="preserve"> на место доставки, указанное в заявке</w:t>
      </w:r>
      <w:r w:rsidR="00A54685" w:rsidRPr="0014166A">
        <w:rPr>
          <w:szCs w:val="22"/>
        </w:rPr>
        <w:t xml:space="preserve"> или спецификации</w:t>
      </w:r>
      <w:r w:rsidR="00FB1230">
        <w:rPr>
          <w:szCs w:val="22"/>
        </w:rPr>
        <w:t>,</w:t>
      </w:r>
      <w:r w:rsidRPr="0014166A">
        <w:rPr>
          <w:szCs w:val="22"/>
        </w:rPr>
        <w:t xml:space="preserve"> и передает их уполномоченному представителю Покупателя</w:t>
      </w:r>
      <w:r w:rsidR="00A54685" w:rsidRPr="0014166A">
        <w:rPr>
          <w:szCs w:val="22"/>
        </w:rPr>
        <w:t xml:space="preserve"> (грузополучателю)</w:t>
      </w:r>
      <w:r w:rsidR="00663094" w:rsidRPr="0014166A">
        <w:rPr>
          <w:szCs w:val="22"/>
        </w:rPr>
        <w:t xml:space="preserve"> для обеспечения временной сохранности до момента приемки товара</w:t>
      </w:r>
      <w:r w:rsidR="00A54685" w:rsidRPr="0014166A">
        <w:rPr>
          <w:szCs w:val="22"/>
        </w:rPr>
        <w:t xml:space="preserve"> по качеству</w:t>
      </w:r>
      <w:r w:rsidRPr="0014166A">
        <w:rPr>
          <w:szCs w:val="22"/>
        </w:rPr>
        <w:t xml:space="preserve">. Доставка товара </w:t>
      </w:r>
      <w:r w:rsidR="00663094" w:rsidRPr="0014166A">
        <w:rPr>
          <w:szCs w:val="22"/>
        </w:rPr>
        <w:t>для обеспечения его временно</w:t>
      </w:r>
      <w:r w:rsidR="00A54685" w:rsidRPr="0014166A">
        <w:rPr>
          <w:szCs w:val="22"/>
        </w:rPr>
        <w:t>й</w:t>
      </w:r>
      <w:r w:rsidR="00663094" w:rsidRPr="0014166A">
        <w:rPr>
          <w:szCs w:val="22"/>
        </w:rPr>
        <w:t xml:space="preserve"> сохранности с целью дальнейшей приемки</w:t>
      </w:r>
      <w:r w:rsidR="00A54685" w:rsidRPr="0014166A">
        <w:rPr>
          <w:szCs w:val="22"/>
        </w:rPr>
        <w:t xml:space="preserve"> по качеству</w:t>
      </w:r>
      <w:r w:rsidR="00663094" w:rsidRPr="0014166A">
        <w:rPr>
          <w:szCs w:val="22"/>
        </w:rPr>
        <w:t xml:space="preserve"> </w:t>
      </w:r>
      <w:r w:rsidRPr="0014166A">
        <w:rPr>
          <w:szCs w:val="22"/>
        </w:rPr>
        <w:t xml:space="preserve">оформляется подписанием </w:t>
      </w:r>
      <w:r w:rsidRPr="0014166A">
        <w:rPr>
          <w:szCs w:val="22"/>
        </w:rPr>
        <w:lastRenderedPageBreak/>
        <w:t xml:space="preserve">товарно-транспортной накладной </w:t>
      </w:r>
      <w:r w:rsidR="00863440" w:rsidRPr="0014166A">
        <w:rPr>
          <w:szCs w:val="22"/>
        </w:rPr>
        <w:t>(</w:t>
      </w:r>
      <w:r w:rsidR="00FF309D">
        <w:rPr>
          <w:szCs w:val="22"/>
        </w:rPr>
        <w:t xml:space="preserve">либо отметкой станции Грузополучателя на </w:t>
      </w:r>
      <w:r w:rsidR="00863440" w:rsidRPr="0014166A">
        <w:rPr>
          <w:szCs w:val="22"/>
        </w:rPr>
        <w:t>транспортной же</w:t>
      </w:r>
      <w:r w:rsidR="00FB1230">
        <w:rPr>
          <w:szCs w:val="22"/>
        </w:rPr>
        <w:t>л</w:t>
      </w:r>
      <w:r w:rsidR="00863440" w:rsidRPr="0014166A">
        <w:rPr>
          <w:szCs w:val="22"/>
        </w:rPr>
        <w:t xml:space="preserve">езнодорожной накладной) </w:t>
      </w:r>
      <w:r w:rsidRPr="0014166A">
        <w:rPr>
          <w:szCs w:val="22"/>
        </w:rPr>
        <w:t>уполномоченными представителями Поставщика и Покупателя</w:t>
      </w:r>
      <w:r w:rsidR="00A54685" w:rsidRPr="0014166A">
        <w:rPr>
          <w:szCs w:val="22"/>
        </w:rPr>
        <w:t xml:space="preserve"> (грузополучателя)</w:t>
      </w:r>
      <w:r w:rsidR="00FB1230">
        <w:rPr>
          <w:szCs w:val="22"/>
        </w:rPr>
        <w:t xml:space="preserve"> или иного документа</w:t>
      </w:r>
      <w:r w:rsidRPr="0014166A">
        <w:rPr>
          <w:szCs w:val="22"/>
        </w:rPr>
        <w:t>.</w:t>
      </w:r>
    </w:p>
    <w:p w14:paraId="02F067C0" w14:textId="77777777" w:rsidR="00C72B47" w:rsidRPr="0014166A" w:rsidRDefault="00C72B47" w:rsidP="00C423AA">
      <w:pPr>
        <w:pStyle w:val="U30"/>
        <w:numPr>
          <w:ilvl w:val="0"/>
          <w:numId w:val="0"/>
        </w:numPr>
        <w:tabs>
          <w:tab w:val="num" w:pos="709"/>
        </w:tabs>
        <w:spacing w:after="120" w:line="240" w:lineRule="auto"/>
        <w:ind w:left="709"/>
        <w:rPr>
          <w:szCs w:val="22"/>
        </w:rPr>
      </w:pPr>
      <w:r w:rsidRPr="0014166A">
        <w:rPr>
          <w:szCs w:val="22"/>
        </w:rPr>
        <w:t>Покупатель обязан принять товар</w:t>
      </w:r>
      <w:r w:rsidR="00A54685" w:rsidRPr="0014166A">
        <w:rPr>
          <w:szCs w:val="22"/>
        </w:rPr>
        <w:t xml:space="preserve"> по количеству</w:t>
      </w:r>
      <w:r w:rsidRPr="0014166A">
        <w:rPr>
          <w:szCs w:val="22"/>
        </w:rPr>
        <w:t xml:space="preserve"> в день его прибытия под выгрузку и не допускать простой вагонов или автомобильного транспорта под разгрузкой.</w:t>
      </w:r>
    </w:p>
    <w:p w14:paraId="5BC8E08E" w14:textId="77777777" w:rsidR="006C0226" w:rsidRPr="0014166A" w:rsidRDefault="006C0226" w:rsidP="0014166A">
      <w:pPr>
        <w:pStyle w:val="U30"/>
        <w:tabs>
          <w:tab w:val="num" w:pos="709"/>
        </w:tabs>
        <w:spacing w:after="120" w:line="240" w:lineRule="auto"/>
        <w:ind w:left="709" w:hanging="709"/>
        <w:rPr>
          <w:szCs w:val="22"/>
        </w:rPr>
      </w:pPr>
      <w:r w:rsidRPr="0014166A">
        <w:rPr>
          <w:szCs w:val="22"/>
        </w:rPr>
        <w:t xml:space="preserve">Покупатель обязан произвести приемку товара </w:t>
      </w:r>
      <w:r w:rsidR="00863440" w:rsidRPr="0014166A">
        <w:rPr>
          <w:szCs w:val="22"/>
        </w:rPr>
        <w:t xml:space="preserve">по качеству </w:t>
      </w:r>
      <w:r w:rsidRPr="0014166A">
        <w:rPr>
          <w:szCs w:val="22"/>
        </w:rPr>
        <w:t xml:space="preserve">не позднее </w:t>
      </w:r>
      <w:r w:rsidR="0012004C">
        <w:rPr>
          <w:szCs w:val="22"/>
        </w:rPr>
        <w:t>5</w:t>
      </w:r>
      <w:r w:rsidRPr="0014166A">
        <w:rPr>
          <w:szCs w:val="22"/>
        </w:rPr>
        <w:t xml:space="preserve"> (</w:t>
      </w:r>
      <w:r w:rsidR="0012004C">
        <w:rPr>
          <w:szCs w:val="22"/>
        </w:rPr>
        <w:t>пяти</w:t>
      </w:r>
      <w:r w:rsidRPr="0014166A">
        <w:rPr>
          <w:szCs w:val="22"/>
        </w:rPr>
        <w:t>) дней с даты п</w:t>
      </w:r>
      <w:r w:rsidR="00A54685" w:rsidRPr="0014166A">
        <w:rPr>
          <w:szCs w:val="22"/>
        </w:rPr>
        <w:t>рибытия товара в место доставки</w:t>
      </w:r>
      <w:r w:rsidR="007442A0" w:rsidRPr="0014166A">
        <w:rPr>
          <w:szCs w:val="22"/>
        </w:rPr>
        <w:t xml:space="preserve"> или самов</w:t>
      </w:r>
      <w:r w:rsidR="006B2745">
        <w:rPr>
          <w:szCs w:val="22"/>
        </w:rPr>
        <w:t>ывоза товара со склада грузоотпр</w:t>
      </w:r>
      <w:r w:rsidR="007442A0" w:rsidRPr="0014166A">
        <w:rPr>
          <w:szCs w:val="22"/>
        </w:rPr>
        <w:t>авителя</w:t>
      </w:r>
      <w:r w:rsidRPr="0014166A">
        <w:rPr>
          <w:szCs w:val="22"/>
        </w:rPr>
        <w:t>.</w:t>
      </w:r>
    </w:p>
    <w:p w14:paraId="445B7D15" w14:textId="77777777" w:rsidR="0074197A" w:rsidRPr="0014166A" w:rsidRDefault="0074197A" w:rsidP="0014166A">
      <w:pPr>
        <w:pStyle w:val="U30"/>
        <w:tabs>
          <w:tab w:val="num" w:pos="709"/>
        </w:tabs>
        <w:spacing w:after="120" w:line="240" w:lineRule="auto"/>
        <w:ind w:left="709" w:hanging="709"/>
        <w:rPr>
          <w:szCs w:val="22"/>
        </w:rPr>
      </w:pPr>
      <w:r w:rsidRPr="0014166A">
        <w:rPr>
          <w:szCs w:val="22"/>
        </w:rPr>
        <w:t>Поставщик</w:t>
      </w:r>
      <w:r w:rsidR="00A54685" w:rsidRPr="0014166A">
        <w:rPr>
          <w:szCs w:val="22"/>
        </w:rPr>
        <w:t xml:space="preserve"> </w:t>
      </w:r>
      <w:r w:rsidR="0012004C">
        <w:rPr>
          <w:szCs w:val="22"/>
        </w:rPr>
        <w:t>в течение пяти дней с даты передачи товара</w:t>
      </w:r>
      <w:r w:rsidR="00C37FDC" w:rsidRPr="0014166A">
        <w:rPr>
          <w:szCs w:val="22"/>
        </w:rPr>
        <w:t xml:space="preserve"> направляет Покупателю</w:t>
      </w:r>
      <w:r w:rsidRPr="0014166A">
        <w:rPr>
          <w:szCs w:val="22"/>
        </w:rPr>
        <w:t xml:space="preserve"> полный пакет следующих документов, оформленных датой </w:t>
      </w:r>
      <w:r w:rsidR="0012004C">
        <w:rPr>
          <w:szCs w:val="22"/>
        </w:rPr>
        <w:t>передачи</w:t>
      </w:r>
      <w:r w:rsidR="00E01D34" w:rsidRPr="0014166A">
        <w:rPr>
          <w:szCs w:val="22"/>
        </w:rPr>
        <w:t xml:space="preserve"> товара</w:t>
      </w:r>
      <w:r w:rsidRPr="0014166A">
        <w:rPr>
          <w:szCs w:val="22"/>
        </w:rPr>
        <w:t>:</w:t>
      </w:r>
    </w:p>
    <w:p w14:paraId="04DA62C7" w14:textId="77777777" w:rsidR="0074197A" w:rsidRPr="0014166A" w:rsidRDefault="0074197A" w:rsidP="00C423AA">
      <w:pPr>
        <w:pStyle w:val="U30"/>
        <w:numPr>
          <w:ilvl w:val="0"/>
          <w:numId w:val="0"/>
        </w:numPr>
        <w:tabs>
          <w:tab w:val="num" w:pos="709"/>
        </w:tabs>
        <w:spacing w:after="120" w:line="240" w:lineRule="auto"/>
        <w:ind w:left="709"/>
        <w:rPr>
          <w:szCs w:val="22"/>
        </w:rPr>
      </w:pPr>
      <w:r w:rsidRPr="0014166A">
        <w:rPr>
          <w:szCs w:val="22"/>
        </w:rPr>
        <w:t>- счет-фактуру – 1 (один) подлинный экземпляр;</w:t>
      </w:r>
    </w:p>
    <w:p w14:paraId="490C1F18" w14:textId="77777777" w:rsidR="0074197A" w:rsidRDefault="0074197A" w:rsidP="00C423AA">
      <w:pPr>
        <w:pStyle w:val="U30"/>
        <w:numPr>
          <w:ilvl w:val="0"/>
          <w:numId w:val="0"/>
        </w:numPr>
        <w:tabs>
          <w:tab w:val="num" w:pos="709"/>
        </w:tabs>
        <w:spacing w:after="120" w:line="240" w:lineRule="auto"/>
        <w:ind w:left="709"/>
        <w:rPr>
          <w:szCs w:val="22"/>
        </w:rPr>
      </w:pPr>
      <w:r w:rsidRPr="0014166A">
        <w:rPr>
          <w:szCs w:val="22"/>
        </w:rPr>
        <w:t xml:space="preserve">- товарную накладную формы ТОРГ-12 </w:t>
      </w:r>
      <w:r w:rsidR="00001A81" w:rsidRPr="0014166A">
        <w:rPr>
          <w:szCs w:val="22"/>
        </w:rPr>
        <w:t>-</w:t>
      </w:r>
      <w:r w:rsidRPr="0014166A">
        <w:rPr>
          <w:szCs w:val="22"/>
        </w:rPr>
        <w:t xml:space="preserve"> 2 (два) подлинных экземпляра. Один экземпляр, подписанный Покуп</w:t>
      </w:r>
      <w:r w:rsidR="00863440" w:rsidRPr="0014166A">
        <w:rPr>
          <w:szCs w:val="22"/>
        </w:rPr>
        <w:t>ателем, возвращается Поставщику;</w:t>
      </w:r>
    </w:p>
    <w:p w14:paraId="7111BB66" w14:textId="525AA634" w:rsidR="00E46BB7" w:rsidRPr="00E46BB7" w:rsidRDefault="00E46BB7" w:rsidP="00C423AA">
      <w:pPr>
        <w:pStyle w:val="U30"/>
        <w:numPr>
          <w:ilvl w:val="0"/>
          <w:numId w:val="0"/>
        </w:numPr>
        <w:tabs>
          <w:tab w:val="num" w:pos="709"/>
        </w:tabs>
        <w:spacing w:after="120" w:line="240" w:lineRule="auto"/>
        <w:ind w:left="709"/>
        <w:rPr>
          <w:szCs w:val="22"/>
        </w:rPr>
      </w:pPr>
      <w:r>
        <w:rPr>
          <w:szCs w:val="22"/>
        </w:rPr>
        <w:t>-</w:t>
      </w:r>
      <w:r w:rsidRPr="00E46BB7">
        <w:rPr>
          <w:szCs w:val="22"/>
        </w:rPr>
        <w:t xml:space="preserve"> акт приема-передачи товара - 2 (два) подлинных экземпляра. Один экземпляр, подписанный Покупателем, возвращается Поставщику</w:t>
      </w:r>
      <w:r w:rsidR="00FF309D">
        <w:rPr>
          <w:szCs w:val="22"/>
        </w:rPr>
        <w:t>.</w:t>
      </w:r>
    </w:p>
    <w:p w14:paraId="09EBF0A0" w14:textId="77777777" w:rsidR="00B50309" w:rsidRPr="0014166A" w:rsidRDefault="00001A81" w:rsidP="0014166A">
      <w:pPr>
        <w:pStyle w:val="U30"/>
        <w:tabs>
          <w:tab w:val="num" w:pos="709"/>
        </w:tabs>
        <w:spacing w:after="120" w:line="240" w:lineRule="auto"/>
        <w:ind w:left="709" w:hanging="709"/>
        <w:rPr>
          <w:szCs w:val="22"/>
        </w:rPr>
      </w:pPr>
      <w:r w:rsidRPr="0014166A">
        <w:rPr>
          <w:szCs w:val="22"/>
        </w:rPr>
        <w:t xml:space="preserve">Если </w:t>
      </w:r>
      <w:r w:rsidR="006C0226" w:rsidRPr="0014166A">
        <w:rPr>
          <w:szCs w:val="22"/>
        </w:rPr>
        <w:t xml:space="preserve">Покупатель не направил Поставщику </w:t>
      </w:r>
      <w:r w:rsidR="0012004C">
        <w:rPr>
          <w:szCs w:val="22"/>
        </w:rPr>
        <w:t>мотивированный отказ от приемки товара</w:t>
      </w:r>
      <w:r w:rsidR="006C0226" w:rsidRPr="0014166A">
        <w:rPr>
          <w:szCs w:val="22"/>
        </w:rPr>
        <w:t xml:space="preserve"> в сроки, установленные </w:t>
      </w:r>
      <w:r w:rsidR="007F3157" w:rsidRPr="0014166A">
        <w:rPr>
          <w:szCs w:val="22"/>
        </w:rPr>
        <w:t>договором</w:t>
      </w:r>
      <w:r w:rsidR="006C0226" w:rsidRPr="0014166A">
        <w:rPr>
          <w:szCs w:val="22"/>
        </w:rPr>
        <w:t>,</w:t>
      </w:r>
      <w:r w:rsidR="00BB2800" w:rsidRPr="0014166A">
        <w:rPr>
          <w:szCs w:val="22"/>
        </w:rPr>
        <w:t xml:space="preserve"> </w:t>
      </w:r>
      <w:r w:rsidR="006C0226" w:rsidRPr="0014166A">
        <w:rPr>
          <w:szCs w:val="22"/>
        </w:rPr>
        <w:t>Покупатель считается полностью и безоговорочно принявшим товар по количеству и качеству.</w:t>
      </w:r>
    </w:p>
    <w:p w14:paraId="3B7AEF36" w14:textId="77777777" w:rsidR="006C0226" w:rsidRPr="0014166A" w:rsidRDefault="006C0226" w:rsidP="0014166A">
      <w:pPr>
        <w:pStyle w:val="U2"/>
        <w:tabs>
          <w:tab w:val="clear" w:pos="1000"/>
          <w:tab w:val="num" w:pos="0"/>
          <w:tab w:val="num" w:pos="709"/>
        </w:tabs>
        <w:spacing w:after="120" w:line="240" w:lineRule="auto"/>
        <w:ind w:left="709" w:hanging="709"/>
        <w:rPr>
          <w:szCs w:val="22"/>
        </w:rPr>
      </w:pPr>
      <w:r w:rsidRPr="0014166A">
        <w:rPr>
          <w:szCs w:val="22"/>
        </w:rPr>
        <w:tab/>
        <w:t xml:space="preserve">Порядок </w:t>
      </w:r>
      <w:r w:rsidR="007F3157" w:rsidRPr="0014166A">
        <w:rPr>
          <w:szCs w:val="22"/>
        </w:rPr>
        <w:t>д</w:t>
      </w:r>
      <w:r w:rsidRPr="0014166A">
        <w:rPr>
          <w:szCs w:val="22"/>
        </w:rPr>
        <w:t xml:space="preserve">оставки </w:t>
      </w:r>
      <w:r w:rsidR="007B137A" w:rsidRPr="0014166A">
        <w:rPr>
          <w:szCs w:val="22"/>
        </w:rPr>
        <w:t>колесных пар СОНК</w:t>
      </w:r>
      <w:r w:rsidR="00261379" w:rsidRPr="0014166A">
        <w:rPr>
          <w:szCs w:val="22"/>
        </w:rPr>
        <w:t>, НОНК</w:t>
      </w:r>
      <w:r w:rsidR="007B137A" w:rsidRPr="0014166A">
        <w:rPr>
          <w:szCs w:val="22"/>
        </w:rPr>
        <w:t xml:space="preserve"> и </w:t>
      </w:r>
      <w:r w:rsidRPr="0014166A">
        <w:rPr>
          <w:szCs w:val="22"/>
        </w:rPr>
        <w:t>новых деталей вагонов</w:t>
      </w:r>
      <w:r w:rsidR="007B137A" w:rsidRPr="0014166A">
        <w:rPr>
          <w:szCs w:val="22"/>
        </w:rPr>
        <w:t>:</w:t>
      </w:r>
    </w:p>
    <w:p w14:paraId="7637B039" w14:textId="36883C78" w:rsidR="006C0226" w:rsidRPr="0014166A" w:rsidRDefault="007B137A" w:rsidP="0014166A">
      <w:pPr>
        <w:pStyle w:val="U30"/>
        <w:tabs>
          <w:tab w:val="num" w:pos="709"/>
        </w:tabs>
        <w:spacing w:after="120" w:line="240" w:lineRule="auto"/>
        <w:ind w:left="709" w:hanging="709"/>
        <w:rPr>
          <w:szCs w:val="22"/>
        </w:rPr>
      </w:pPr>
      <w:r w:rsidRPr="0014166A">
        <w:rPr>
          <w:szCs w:val="22"/>
        </w:rPr>
        <w:t>п</w:t>
      </w:r>
      <w:r w:rsidR="006C0226" w:rsidRPr="0014166A">
        <w:rPr>
          <w:szCs w:val="22"/>
        </w:rPr>
        <w:t xml:space="preserve">риемка </w:t>
      </w:r>
      <w:r w:rsidRPr="0014166A">
        <w:rPr>
          <w:szCs w:val="22"/>
        </w:rPr>
        <w:t>колесных пар СОНК</w:t>
      </w:r>
      <w:r w:rsidR="00261379" w:rsidRPr="0014166A">
        <w:rPr>
          <w:szCs w:val="22"/>
        </w:rPr>
        <w:t>, НОНК</w:t>
      </w:r>
      <w:r w:rsidRPr="0014166A">
        <w:rPr>
          <w:szCs w:val="22"/>
        </w:rPr>
        <w:t xml:space="preserve"> и </w:t>
      </w:r>
      <w:r w:rsidR="006C0226" w:rsidRPr="0014166A">
        <w:rPr>
          <w:szCs w:val="22"/>
        </w:rPr>
        <w:t xml:space="preserve">новых деталей вагонов по количеству и качеству осуществляется представителями Покупателя </w:t>
      </w:r>
      <w:r w:rsidR="0012004C">
        <w:rPr>
          <w:szCs w:val="22"/>
        </w:rPr>
        <w:t>в день передачи товара по</w:t>
      </w:r>
      <w:r w:rsidR="00261379" w:rsidRPr="0014166A">
        <w:rPr>
          <w:szCs w:val="22"/>
        </w:rPr>
        <w:t xml:space="preserve"> акт</w:t>
      </w:r>
      <w:r w:rsidR="0012004C">
        <w:rPr>
          <w:szCs w:val="22"/>
        </w:rPr>
        <w:t>у</w:t>
      </w:r>
      <w:r w:rsidR="00261379" w:rsidRPr="0014166A">
        <w:rPr>
          <w:szCs w:val="22"/>
        </w:rPr>
        <w:t xml:space="preserve"> приема-передачи товара </w:t>
      </w:r>
      <w:r w:rsidR="006C0226" w:rsidRPr="0014166A">
        <w:rPr>
          <w:szCs w:val="22"/>
        </w:rPr>
        <w:t xml:space="preserve">(форма установлена приложением № </w:t>
      </w:r>
      <w:r w:rsidR="0012004C">
        <w:rPr>
          <w:szCs w:val="22"/>
        </w:rPr>
        <w:t>4</w:t>
      </w:r>
      <w:r w:rsidR="00755381" w:rsidRPr="0014166A">
        <w:rPr>
          <w:szCs w:val="22"/>
        </w:rPr>
        <w:t xml:space="preserve"> </w:t>
      </w:r>
      <w:r w:rsidR="006C0226" w:rsidRPr="0014166A">
        <w:rPr>
          <w:szCs w:val="22"/>
        </w:rPr>
        <w:t>к договору)</w:t>
      </w:r>
      <w:r w:rsidR="00261379" w:rsidRPr="0014166A">
        <w:rPr>
          <w:szCs w:val="22"/>
        </w:rPr>
        <w:t xml:space="preserve"> и товарно-транспортной накладной</w:t>
      </w:r>
      <w:r w:rsidR="007C080E">
        <w:rPr>
          <w:szCs w:val="22"/>
        </w:rPr>
        <w:t xml:space="preserve"> или иного документа</w:t>
      </w:r>
      <w:r w:rsidR="006C0226" w:rsidRPr="0014166A">
        <w:rPr>
          <w:szCs w:val="22"/>
        </w:rPr>
        <w:t>.</w:t>
      </w:r>
    </w:p>
    <w:p w14:paraId="51707118" w14:textId="73670E55" w:rsidR="00280115" w:rsidRPr="0014166A" w:rsidRDefault="00280115" w:rsidP="00C423AA">
      <w:pPr>
        <w:pStyle w:val="U30"/>
        <w:numPr>
          <w:ilvl w:val="0"/>
          <w:numId w:val="0"/>
        </w:numPr>
        <w:tabs>
          <w:tab w:val="num" w:pos="709"/>
        </w:tabs>
        <w:spacing w:after="120" w:line="240" w:lineRule="auto"/>
        <w:ind w:left="709"/>
        <w:rPr>
          <w:szCs w:val="22"/>
        </w:rPr>
      </w:pPr>
      <w:r w:rsidRPr="0014166A">
        <w:rPr>
          <w:szCs w:val="22"/>
        </w:rPr>
        <w:t>Покупатель обязан принять товар в день его прибытия под выгрузку и не допускать простой вагонов или автомобильного транспорта под разгрузкой</w:t>
      </w:r>
      <w:r w:rsidR="00FF309D">
        <w:rPr>
          <w:szCs w:val="22"/>
        </w:rPr>
        <w:t>;</w:t>
      </w:r>
    </w:p>
    <w:p w14:paraId="61AF7F42" w14:textId="6454B5F5" w:rsidR="0074197A" w:rsidRPr="0014166A" w:rsidRDefault="006C0226" w:rsidP="0014166A">
      <w:pPr>
        <w:pStyle w:val="U30"/>
        <w:tabs>
          <w:tab w:val="num" w:pos="709"/>
        </w:tabs>
        <w:spacing w:after="120" w:line="240" w:lineRule="auto"/>
        <w:ind w:left="709" w:hanging="709"/>
        <w:rPr>
          <w:szCs w:val="22"/>
        </w:rPr>
      </w:pPr>
      <w:r w:rsidRPr="0014166A">
        <w:rPr>
          <w:szCs w:val="22"/>
        </w:rPr>
        <w:t xml:space="preserve"> </w:t>
      </w:r>
      <w:r w:rsidR="0074197A" w:rsidRPr="0014166A">
        <w:rPr>
          <w:szCs w:val="22"/>
        </w:rPr>
        <w:t>Поставщик предоставляет Покупателю в течение 5 (пяти) дней с даты подписания акта приема-передачи</w:t>
      </w:r>
      <w:r w:rsidR="00261379" w:rsidRPr="0014166A">
        <w:rPr>
          <w:szCs w:val="22"/>
        </w:rPr>
        <w:t xml:space="preserve"> и товарно-транспортной накладной</w:t>
      </w:r>
      <w:r w:rsidR="0074197A" w:rsidRPr="0014166A">
        <w:rPr>
          <w:szCs w:val="22"/>
        </w:rPr>
        <w:t xml:space="preserve"> товара полный пакет следующих документов, оформленных </w:t>
      </w:r>
      <w:r w:rsidR="007C080E">
        <w:rPr>
          <w:szCs w:val="22"/>
        </w:rPr>
        <w:t>датой передачи</w:t>
      </w:r>
      <w:r w:rsidR="007C080E" w:rsidRPr="0014166A">
        <w:rPr>
          <w:szCs w:val="22"/>
        </w:rPr>
        <w:t xml:space="preserve"> товара</w:t>
      </w:r>
      <w:r w:rsidR="0074197A" w:rsidRPr="0014166A">
        <w:rPr>
          <w:szCs w:val="22"/>
        </w:rPr>
        <w:t>:</w:t>
      </w:r>
    </w:p>
    <w:p w14:paraId="24B1E324" w14:textId="77777777" w:rsidR="0074197A" w:rsidRPr="0014166A" w:rsidRDefault="0074197A" w:rsidP="00C423AA">
      <w:pPr>
        <w:pStyle w:val="U30"/>
        <w:numPr>
          <w:ilvl w:val="0"/>
          <w:numId w:val="0"/>
        </w:numPr>
        <w:tabs>
          <w:tab w:val="num" w:pos="709"/>
        </w:tabs>
        <w:spacing w:after="120" w:line="240" w:lineRule="auto"/>
        <w:ind w:left="709"/>
        <w:rPr>
          <w:szCs w:val="22"/>
        </w:rPr>
      </w:pPr>
      <w:r w:rsidRPr="0014166A">
        <w:rPr>
          <w:szCs w:val="22"/>
        </w:rPr>
        <w:t>- счет-фактуру – 1 (один) подлинный экземпляр;</w:t>
      </w:r>
    </w:p>
    <w:p w14:paraId="57639F96" w14:textId="68A09F68" w:rsidR="0074197A" w:rsidRPr="0014166A" w:rsidRDefault="0074197A" w:rsidP="00C423AA">
      <w:pPr>
        <w:pStyle w:val="U30"/>
        <w:numPr>
          <w:ilvl w:val="0"/>
          <w:numId w:val="0"/>
        </w:numPr>
        <w:tabs>
          <w:tab w:val="num" w:pos="709"/>
        </w:tabs>
        <w:spacing w:after="120" w:line="240" w:lineRule="auto"/>
        <w:ind w:left="709"/>
        <w:rPr>
          <w:szCs w:val="22"/>
        </w:rPr>
      </w:pPr>
      <w:r w:rsidRPr="0014166A">
        <w:rPr>
          <w:szCs w:val="22"/>
        </w:rPr>
        <w:t xml:space="preserve">- товарную накладную формы ТОРГ-12 </w:t>
      </w:r>
      <w:r w:rsidR="00001A81" w:rsidRPr="0014166A">
        <w:rPr>
          <w:szCs w:val="22"/>
        </w:rPr>
        <w:t>-</w:t>
      </w:r>
      <w:r w:rsidRPr="0014166A">
        <w:rPr>
          <w:szCs w:val="22"/>
        </w:rPr>
        <w:t xml:space="preserve"> 2 (два) подлинных экземпляра. Один экземпляр, подписанный Покупателем, возвращается Поставщику</w:t>
      </w:r>
      <w:r w:rsidR="00FF309D">
        <w:rPr>
          <w:szCs w:val="22"/>
        </w:rPr>
        <w:t>.</w:t>
      </w:r>
    </w:p>
    <w:p w14:paraId="03CA9DF9" w14:textId="77777777" w:rsidR="0074197A" w:rsidRPr="0014166A" w:rsidRDefault="001B2D20" w:rsidP="00C423AA">
      <w:pPr>
        <w:pStyle w:val="U30"/>
        <w:numPr>
          <w:ilvl w:val="0"/>
          <w:numId w:val="0"/>
        </w:numPr>
        <w:tabs>
          <w:tab w:val="num" w:pos="709"/>
        </w:tabs>
        <w:spacing w:after="120" w:line="240" w:lineRule="auto"/>
        <w:ind w:left="709"/>
        <w:rPr>
          <w:szCs w:val="22"/>
        </w:rPr>
      </w:pPr>
      <w:r w:rsidRPr="0014166A">
        <w:rPr>
          <w:szCs w:val="22"/>
        </w:rPr>
        <w:t xml:space="preserve">Также Покупателю передаются </w:t>
      </w:r>
      <w:r w:rsidR="0074197A" w:rsidRPr="0014166A">
        <w:rPr>
          <w:szCs w:val="22"/>
        </w:rPr>
        <w:t>копии сертификатов соответствия на новые детали вагонов.</w:t>
      </w:r>
    </w:p>
    <w:p w14:paraId="0F1B04C5" w14:textId="77777777" w:rsidR="00B50309" w:rsidRPr="0014166A" w:rsidRDefault="00912128" w:rsidP="0014166A">
      <w:pPr>
        <w:pStyle w:val="U30"/>
        <w:tabs>
          <w:tab w:val="num" w:pos="709"/>
        </w:tabs>
        <w:spacing w:after="120" w:line="240" w:lineRule="auto"/>
        <w:ind w:left="709" w:hanging="709"/>
        <w:rPr>
          <w:szCs w:val="22"/>
        </w:rPr>
      </w:pPr>
      <w:r w:rsidRPr="0014166A">
        <w:rPr>
          <w:szCs w:val="22"/>
        </w:rPr>
        <w:t>Е</w:t>
      </w:r>
      <w:r w:rsidR="006C0226" w:rsidRPr="0014166A">
        <w:rPr>
          <w:szCs w:val="22"/>
        </w:rPr>
        <w:t xml:space="preserve">сли Покупатель принял товар по акту </w:t>
      </w:r>
      <w:r w:rsidR="007B137A" w:rsidRPr="0014166A">
        <w:rPr>
          <w:szCs w:val="22"/>
        </w:rPr>
        <w:t>приема-передачи товара</w:t>
      </w:r>
      <w:r w:rsidR="006C0226" w:rsidRPr="0014166A">
        <w:rPr>
          <w:szCs w:val="22"/>
        </w:rPr>
        <w:t>, но не подписал или не вернул т</w:t>
      </w:r>
      <w:r w:rsidR="000C6072">
        <w:rPr>
          <w:szCs w:val="22"/>
        </w:rPr>
        <w:t>оварную накладную формы ТОРГ-12</w:t>
      </w:r>
      <w:r w:rsidR="006C0226" w:rsidRPr="0014166A">
        <w:rPr>
          <w:szCs w:val="22"/>
        </w:rPr>
        <w:t xml:space="preserve"> в сроки, установленные </w:t>
      </w:r>
      <w:r w:rsidR="007F3157" w:rsidRPr="0014166A">
        <w:rPr>
          <w:szCs w:val="22"/>
        </w:rPr>
        <w:t>договором</w:t>
      </w:r>
      <w:r w:rsidR="006B2745">
        <w:rPr>
          <w:szCs w:val="22"/>
        </w:rPr>
        <w:t>, а так</w:t>
      </w:r>
      <w:r w:rsidR="006C0226" w:rsidRPr="0014166A">
        <w:rPr>
          <w:szCs w:val="22"/>
        </w:rPr>
        <w:t>же не предоставил Поставщику обоснованных претензий к качеству товара, то Покупатель считается полностью и безоговорочно принявшим товар по количеству и качеству.</w:t>
      </w:r>
    </w:p>
    <w:p w14:paraId="1A92AC98" w14:textId="77777777" w:rsidR="001C0487" w:rsidRPr="0014166A" w:rsidRDefault="001C0487" w:rsidP="0014166A">
      <w:pPr>
        <w:pStyle w:val="U2"/>
        <w:tabs>
          <w:tab w:val="clear" w:pos="1000"/>
          <w:tab w:val="num" w:pos="709"/>
          <w:tab w:val="num" w:pos="1418"/>
        </w:tabs>
        <w:spacing w:after="120" w:line="240" w:lineRule="auto"/>
        <w:ind w:left="709" w:hanging="709"/>
        <w:rPr>
          <w:szCs w:val="22"/>
        </w:rPr>
      </w:pPr>
      <w:r w:rsidRPr="0014166A">
        <w:rPr>
          <w:szCs w:val="22"/>
        </w:rPr>
        <w:t>При получении от Поставщика т</w:t>
      </w:r>
      <w:r w:rsidR="000C6072">
        <w:rPr>
          <w:szCs w:val="22"/>
        </w:rPr>
        <w:t>оварной накладной формы ТОРГ-12</w:t>
      </w:r>
      <w:r w:rsidRPr="0014166A">
        <w:rPr>
          <w:szCs w:val="22"/>
        </w:rPr>
        <w:t xml:space="preserve"> Поку</w:t>
      </w:r>
      <w:r w:rsidR="00261379" w:rsidRPr="0014166A">
        <w:rPr>
          <w:szCs w:val="22"/>
        </w:rPr>
        <w:t xml:space="preserve">патель в течение </w:t>
      </w:r>
      <w:r w:rsidR="0004110E">
        <w:rPr>
          <w:szCs w:val="22"/>
        </w:rPr>
        <w:t>5</w:t>
      </w:r>
      <w:r w:rsidR="00261379" w:rsidRPr="0014166A">
        <w:rPr>
          <w:szCs w:val="22"/>
        </w:rPr>
        <w:t xml:space="preserve"> (</w:t>
      </w:r>
      <w:r w:rsidR="0004110E">
        <w:rPr>
          <w:szCs w:val="22"/>
        </w:rPr>
        <w:t>пяти</w:t>
      </w:r>
      <w:r w:rsidR="00261379" w:rsidRPr="0014166A">
        <w:rPr>
          <w:szCs w:val="22"/>
        </w:rPr>
        <w:t>) дней</w:t>
      </w:r>
      <w:r w:rsidRPr="0014166A">
        <w:rPr>
          <w:szCs w:val="22"/>
        </w:rPr>
        <w:t xml:space="preserve"> должен подписать ее уполномоченным лицом, проставить печать и вернуть один экземпляр в адрес Поставщика</w:t>
      </w:r>
      <w:r w:rsidR="003D1314" w:rsidRPr="0014166A">
        <w:rPr>
          <w:szCs w:val="22"/>
        </w:rPr>
        <w:t>.</w:t>
      </w:r>
      <w:r w:rsidRPr="0014166A">
        <w:rPr>
          <w:szCs w:val="22"/>
        </w:rPr>
        <w:t xml:space="preserve"> </w:t>
      </w:r>
    </w:p>
    <w:p w14:paraId="07F41173" w14:textId="77777777" w:rsidR="006C0226" w:rsidRPr="0014166A" w:rsidRDefault="006C0226" w:rsidP="0014166A">
      <w:pPr>
        <w:pStyle w:val="U2"/>
        <w:tabs>
          <w:tab w:val="clear" w:pos="1000"/>
          <w:tab w:val="num" w:pos="709"/>
          <w:tab w:val="num" w:pos="1418"/>
        </w:tabs>
        <w:spacing w:after="120" w:line="240" w:lineRule="auto"/>
        <w:ind w:left="709" w:hanging="709"/>
        <w:rPr>
          <w:szCs w:val="22"/>
        </w:rPr>
      </w:pPr>
      <w:r w:rsidRPr="0014166A">
        <w:rPr>
          <w:szCs w:val="22"/>
        </w:rPr>
        <w:t>Заявка</w:t>
      </w:r>
      <w:r w:rsidR="00261379" w:rsidRPr="0014166A">
        <w:rPr>
          <w:szCs w:val="22"/>
        </w:rPr>
        <w:t xml:space="preserve"> и спецификация</w:t>
      </w:r>
      <w:r w:rsidRPr="0014166A">
        <w:rPr>
          <w:szCs w:val="22"/>
        </w:rPr>
        <w:t xml:space="preserve"> не явля</w:t>
      </w:r>
      <w:r w:rsidR="00261379" w:rsidRPr="0014166A">
        <w:rPr>
          <w:szCs w:val="22"/>
        </w:rPr>
        <w:t>ю</w:t>
      </w:r>
      <w:r w:rsidRPr="0014166A">
        <w:rPr>
          <w:szCs w:val="22"/>
        </w:rPr>
        <w:t>тся обязательн</w:t>
      </w:r>
      <w:r w:rsidR="00261379" w:rsidRPr="0014166A">
        <w:rPr>
          <w:szCs w:val="22"/>
        </w:rPr>
        <w:t>ыми</w:t>
      </w:r>
      <w:r w:rsidRPr="0014166A">
        <w:rPr>
          <w:szCs w:val="22"/>
        </w:rPr>
        <w:t xml:space="preserve"> для исполнения в части количества товара. При постав</w:t>
      </w:r>
      <w:r w:rsidR="00261379" w:rsidRPr="0014166A">
        <w:rPr>
          <w:szCs w:val="22"/>
        </w:rPr>
        <w:t>ке товара в меньшем количестве</w:t>
      </w:r>
      <w:r w:rsidRPr="0014166A">
        <w:rPr>
          <w:szCs w:val="22"/>
        </w:rPr>
        <w:t xml:space="preserve"> Поставщик оставляет за собой право допоставить товар, вернуть излишне перечисленные денежные средства Покупателю или учесть их при оплате Покупат</w:t>
      </w:r>
      <w:r w:rsidR="00755A9F" w:rsidRPr="0014166A">
        <w:rPr>
          <w:szCs w:val="22"/>
        </w:rPr>
        <w:t>елем последующих партий товара.</w:t>
      </w:r>
    </w:p>
    <w:p w14:paraId="394E0E2B" w14:textId="77777777" w:rsidR="00B57636" w:rsidRPr="0014166A" w:rsidRDefault="00B57636" w:rsidP="0014166A">
      <w:pPr>
        <w:pStyle w:val="U2"/>
        <w:tabs>
          <w:tab w:val="clear" w:pos="1000"/>
          <w:tab w:val="num" w:pos="709"/>
          <w:tab w:val="num" w:pos="1418"/>
        </w:tabs>
        <w:spacing w:after="120" w:line="240" w:lineRule="auto"/>
        <w:ind w:left="709" w:hanging="709"/>
        <w:rPr>
          <w:szCs w:val="22"/>
        </w:rPr>
      </w:pPr>
      <w:r w:rsidRPr="0014166A">
        <w:rPr>
          <w:szCs w:val="22"/>
        </w:rPr>
        <w:t>Покупатель обязан своевременно (до момента подписания документов) предоставлять Поставщику оригиналы доверенностей и заверенные копии доверенностей (с образцами подписи) на лиц, имеющих право подписывать документы по договору и получать товар. Заверенные копии доверенностей остаются у Поставщика. В случ</w:t>
      </w:r>
      <w:r w:rsidR="000C6072">
        <w:rPr>
          <w:szCs w:val="22"/>
        </w:rPr>
        <w:t>ае невыполнения данного условия</w:t>
      </w:r>
      <w:r w:rsidRPr="0014166A">
        <w:rPr>
          <w:szCs w:val="22"/>
        </w:rPr>
        <w:t xml:space="preserve"> все возможные риски, связанные с пе</w:t>
      </w:r>
      <w:r w:rsidR="000C6072">
        <w:rPr>
          <w:szCs w:val="22"/>
        </w:rPr>
        <w:t>редачей товара неуполномоченным</w:t>
      </w:r>
      <w:r w:rsidRPr="0014166A">
        <w:rPr>
          <w:szCs w:val="22"/>
        </w:rPr>
        <w:t xml:space="preserve"> сторонним лицам, а та</w:t>
      </w:r>
      <w:r w:rsidR="000C6072">
        <w:rPr>
          <w:szCs w:val="22"/>
        </w:rPr>
        <w:t>кже возникшие убытки</w:t>
      </w:r>
      <w:r w:rsidRPr="0014166A">
        <w:rPr>
          <w:szCs w:val="22"/>
        </w:rPr>
        <w:t xml:space="preserve"> несет Покупатель.</w:t>
      </w:r>
    </w:p>
    <w:p w14:paraId="0282539A" w14:textId="77777777" w:rsidR="00280115" w:rsidRPr="0014166A" w:rsidRDefault="00280115" w:rsidP="0014166A">
      <w:pPr>
        <w:pStyle w:val="U2"/>
        <w:tabs>
          <w:tab w:val="clear" w:pos="1000"/>
          <w:tab w:val="num" w:pos="709"/>
          <w:tab w:val="num" w:pos="1418"/>
        </w:tabs>
        <w:spacing w:after="120" w:line="240" w:lineRule="auto"/>
        <w:ind w:left="709" w:hanging="709"/>
        <w:rPr>
          <w:szCs w:val="22"/>
        </w:rPr>
      </w:pPr>
      <w:r w:rsidRPr="0014166A">
        <w:rPr>
          <w:szCs w:val="22"/>
        </w:rPr>
        <w:t>Возврат товара ненадлежащего качества от Покупателя к Поставщику оформляется по акту приема-передачи. До этого момента подлежащий возврату товар находится на хранении у Покупателя без предъявления соответствующих расходов по хранению к Поставщику.</w:t>
      </w:r>
    </w:p>
    <w:p w14:paraId="5CCDF576" w14:textId="77777777" w:rsidR="00261379" w:rsidRPr="0014166A" w:rsidRDefault="00261379" w:rsidP="0014166A">
      <w:pPr>
        <w:pStyle w:val="U2"/>
        <w:tabs>
          <w:tab w:val="clear" w:pos="1000"/>
          <w:tab w:val="num" w:pos="709"/>
          <w:tab w:val="num" w:pos="1418"/>
        </w:tabs>
        <w:spacing w:after="120" w:line="240" w:lineRule="auto"/>
        <w:ind w:left="709" w:hanging="709"/>
        <w:rPr>
          <w:szCs w:val="22"/>
        </w:rPr>
      </w:pPr>
      <w:r w:rsidRPr="0014166A">
        <w:rPr>
          <w:szCs w:val="22"/>
        </w:rPr>
        <w:lastRenderedPageBreak/>
        <w:t>Покупатель не имеет права на удержание товара в качестве способа обеспечения исполнения обязательств.</w:t>
      </w:r>
    </w:p>
    <w:p w14:paraId="644EAAC0" w14:textId="77777777" w:rsidR="006C0226" w:rsidRPr="0014166A" w:rsidRDefault="006C0226" w:rsidP="00C423AA">
      <w:pPr>
        <w:pStyle w:val="1"/>
        <w:tabs>
          <w:tab w:val="clear" w:pos="2127"/>
          <w:tab w:val="clear" w:pos="3905"/>
          <w:tab w:val="num" w:pos="0"/>
        </w:tabs>
        <w:spacing w:before="0" w:after="120"/>
        <w:ind w:left="0" w:right="0"/>
      </w:pPr>
      <w:r w:rsidRPr="0014166A">
        <w:t>Переход права собственности и рисков</w:t>
      </w:r>
    </w:p>
    <w:p w14:paraId="38F97466"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 xml:space="preserve">Покупатель несет риск </w:t>
      </w:r>
      <w:r w:rsidR="0012004C">
        <w:rPr>
          <w:szCs w:val="22"/>
        </w:rPr>
        <w:t xml:space="preserve">утраты, </w:t>
      </w:r>
      <w:r w:rsidRPr="0014166A">
        <w:rPr>
          <w:szCs w:val="22"/>
        </w:rPr>
        <w:t>слу</w:t>
      </w:r>
      <w:r w:rsidR="00755A9F" w:rsidRPr="0014166A">
        <w:rPr>
          <w:szCs w:val="22"/>
        </w:rPr>
        <w:t>чайной гибели или п</w:t>
      </w:r>
      <w:r w:rsidR="0012004C">
        <w:rPr>
          <w:szCs w:val="22"/>
        </w:rPr>
        <w:t>овреждения</w:t>
      </w:r>
      <w:r w:rsidR="00755A9F" w:rsidRPr="0014166A">
        <w:rPr>
          <w:szCs w:val="22"/>
        </w:rPr>
        <w:t xml:space="preserve"> </w:t>
      </w:r>
      <w:r w:rsidR="000C6072">
        <w:rPr>
          <w:szCs w:val="22"/>
        </w:rPr>
        <w:t>товара</w:t>
      </w:r>
      <w:r w:rsidRPr="0014166A">
        <w:rPr>
          <w:szCs w:val="22"/>
        </w:rPr>
        <w:t xml:space="preserve"> с даты доставки до места, указанного в заявке</w:t>
      </w:r>
      <w:r w:rsidR="00261379" w:rsidRPr="0014166A">
        <w:rPr>
          <w:szCs w:val="22"/>
        </w:rPr>
        <w:t xml:space="preserve"> или спецификации</w:t>
      </w:r>
      <w:r w:rsidR="00755A9F" w:rsidRPr="0014166A">
        <w:rPr>
          <w:szCs w:val="22"/>
        </w:rPr>
        <w:t>,</w:t>
      </w:r>
      <w:r w:rsidRPr="0014166A">
        <w:rPr>
          <w:szCs w:val="22"/>
        </w:rPr>
        <w:t xml:space="preserve"> и подписания товарно-транспортной накладной</w:t>
      </w:r>
      <w:r w:rsidR="00A67929" w:rsidRPr="0014166A">
        <w:rPr>
          <w:szCs w:val="22"/>
        </w:rPr>
        <w:t xml:space="preserve"> </w:t>
      </w:r>
      <w:r w:rsidRPr="0014166A">
        <w:rPr>
          <w:szCs w:val="22"/>
        </w:rPr>
        <w:t>представителем Покупателя, осуществляющим приемку</w:t>
      </w:r>
      <w:r w:rsidR="00A67929" w:rsidRPr="0014166A">
        <w:rPr>
          <w:szCs w:val="22"/>
        </w:rPr>
        <w:t xml:space="preserve"> </w:t>
      </w:r>
      <w:r w:rsidRPr="0014166A">
        <w:rPr>
          <w:szCs w:val="22"/>
        </w:rPr>
        <w:t>товара</w:t>
      </w:r>
      <w:r w:rsidR="00755A9F" w:rsidRPr="0014166A">
        <w:rPr>
          <w:szCs w:val="22"/>
        </w:rPr>
        <w:t>.</w:t>
      </w:r>
    </w:p>
    <w:p w14:paraId="54F32F11" w14:textId="77777777" w:rsidR="007F3157" w:rsidRPr="0014166A" w:rsidRDefault="007F3157" w:rsidP="00C423AA">
      <w:pPr>
        <w:pStyle w:val="U2"/>
        <w:numPr>
          <w:ilvl w:val="0"/>
          <w:numId w:val="0"/>
        </w:numPr>
        <w:tabs>
          <w:tab w:val="num" w:pos="709"/>
          <w:tab w:val="num" w:pos="3905"/>
        </w:tabs>
        <w:spacing w:after="120" w:line="240" w:lineRule="auto"/>
        <w:ind w:left="709"/>
        <w:rPr>
          <w:szCs w:val="22"/>
        </w:rPr>
      </w:pPr>
      <w:r w:rsidRPr="0014166A">
        <w:rPr>
          <w:szCs w:val="22"/>
        </w:rPr>
        <w:t>При самовывозе рис</w:t>
      </w:r>
      <w:r w:rsidR="000C6072">
        <w:rPr>
          <w:szCs w:val="22"/>
        </w:rPr>
        <w:t>ки случайной гибели или порчи товара</w:t>
      </w:r>
      <w:r w:rsidRPr="0014166A">
        <w:rPr>
          <w:szCs w:val="22"/>
        </w:rPr>
        <w:t xml:space="preserve"> переходят на Покупателя с момента, когда Поставщик счита</w:t>
      </w:r>
      <w:r w:rsidR="0012004C">
        <w:rPr>
          <w:szCs w:val="22"/>
        </w:rPr>
        <w:t>ет</w:t>
      </w:r>
      <w:r w:rsidRPr="0014166A">
        <w:rPr>
          <w:szCs w:val="22"/>
        </w:rPr>
        <w:t>ся исполнившим обязанность по передаче товара.</w:t>
      </w:r>
    </w:p>
    <w:p w14:paraId="106179FE"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Датой (моментом) исполнения Поставщиком обязательств по поставке товара, датой поставки, датой перехода права собственности на товар является дата</w:t>
      </w:r>
      <w:r w:rsidR="00A67929" w:rsidRPr="0014166A">
        <w:rPr>
          <w:szCs w:val="22"/>
        </w:rPr>
        <w:t xml:space="preserve"> </w:t>
      </w:r>
      <w:r w:rsidRPr="0014166A">
        <w:rPr>
          <w:szCs w:val="22"/>
        </w:rPr>
        <w:t>передачи товара Покупател</w:t>
      </w:r>
      <w:r w:rsidR="0012004C">
        <w:rPr>
          <w:szCs w:val="22"/>
        </w:rPr>
        <w:t>ю</w:t>
      </w:r>
      <w:r w:rsidR="006F73F2" w:rsidRPr="0014166A">
        <w:rPr>
          <w:szCs w:val="22"/>
        </w:rPr>
        <w:t xml:space="preserve"> (грузополучател</w:t>
      </w:r>
      <w:r w:rsidR="0012004C">
        <w:rPr>
          <w:szCs w:val="22"/>
        </w:rPr>
        <w:t>ю</w:t>
      </w:r>
      <w:r w:rsidR="006F73F2" w:rsidRPr="0014166A">
        <w:rPr>
          <w:szCs w:val="22"/>
        </w:rPr>
        <w:t>)</w:t>
      </w:r>
      <w:r w:rsidRPr="0014166A">
        <w:rPr>
          <w:szCs w:val="22"/>
        </w:rPr>
        <w:t xml:space="preserve"> с </w:t>
      </w:r>
      <w:r w:rsidR="00E01D34" w:rsidRPr="0014166A">
        <w:rPr>
          <w:szCs w:val="22"/>
        </w:rPr>
        <w:t xml:space="preserve">подписанием </w:t>
      </w:r>
      <w:r w:rsidRPr="0014166A">
        <w:rPr>
          <w:szCs w:val="22"/>
        </w:rPr>
        <w:t>акта приема-передачи товара.</w:t>
      </w:r>
    </w:p>
    <w:p w14:paraId="0691BE73" w14:textId="77777777" w:rsidR="006C0226" w:rsidRPr="0014166A" w:rsidRDefault="00EF3C01" w:rsidP="00C423AA">
      <w:pPr>
        <w:pStyle w:val="1"/>
        <w:tabs>
          <w:tab w:val="clear" w:pos="2127"/>
          <w:tab w:val="clear" w:pos="3905"/>
          <w:tab w:val="num" w:pos="0"/>
        </w:tabs>
        <w:spacing w:before="0" w:after="120"/>
        <w:ind w:left="0" w:right="0"/>
      </w:pPr>
      <w:r w:rsidRPr="0014166A">
        <w:t xml:space="preserve">Качество и </w:t>
      </w:r>
      <w:r w:rsidR="0014166A" w:rsidRPr="0014166A">
        <w:t>Гарантии</w:t>
      </w:r>
    </w:p>
    <w:p w14:paraId="2043E598"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Поставщик вправе распоряжаться данным товаром, в том числе поставить его Покупателю в соответствии с условиями договора.</w:t>
      </w:r>
    </w:p>
    <w:p w14:paraId="67CBCB50" w14:textId="77777777" w:rsidR="00391C30" w:rsidRPr="0014166A" w:rsidRDefault="00391C30" w:rsidP="0014166A">
      <w:pPr>
        <w:pStyle w:val="U2"/>
        <w:tabs>
          <w:tab w:val="clear" w:pos="1000"/>
          <w:tab w:val="num" w:pos="709"/>
        </w:tabs>
        <w:spacing w:after="120" w:line="240" w:lineRule="auto"/>
        <w:ind w:left="709" w:hanging="709"/>
        <w:rPr>
          <w:szCs w:val="22"/>
        </w:rPr>
      </w:pPr>
      <w:r w:rsidRPr="0014166A">
        <w:rPr>
          <w:szCs w:val="22"/>
        </w:rPr>
        <w:t xml:space="preserve">Б/у детали вагонов </w:t>
      </w:r>
      <w:r w:rsidR="00EF3C01" w:rsidRPr="0014166A">
        <w:rPr>
          <w:szCs w:val="22"/>
        </w:rPr>
        <w:t xml:space="preserve">на момент их передачи </w:t>
      </w:r>
      <w:r w:rsidRPr="0014166A">
        <w:rPr>
          <w:szCs w:val="22"/>
        </w:rPr>
        <w:t>должны быть</w:t>
      </w:r>
      <w:r w:rsidR="00EF3C01" w:rsidRPr="0014166A">
        <w:rPr>
          <w:szCs w:val="22"/>
        </w:rPr>
        <w:t xml:space="preserve"> пригодны к восстановлению до работоспособного состояния и к эксплуатации после проведения им необходимого ремонта. В сроки</w:t>
      </w:r>
      <w:r w:rsidR="00803EC6" w:rsidRPr="0014166A">
        <w:rPr>
          <w:szCs w:val="22"/>
        </w:rPr>
        <w:t>,</w:t>
      </w:r>
      <w:r w:rsidR="00EF3C01" w:rsidRPr="0014166A">
        <w:rPr>
          <w:szCs w:val="22"/>
        </w:rPr>
        <w:t xml:space="preserve"> установленные договором для приемки товара</w:t>
      </w:r>
      <w:r w:rsidR="00803EC6" w:rsidRPr="0014166A">
        <w:rPr>
          <w:szCs w:val="22"/>
        </w:rPr>
        <w:t>,</w:t>
      </w:r>
      <w:r w:rsidR="00EF3C01" w:rsidRPr="0014166A">
        <w:rPr>
          <w:szCs w:val="22"/>
        </w:rPr>
        <w:t xml:space="preserve"> Покупатель проводит проверку б/у деталей вагонов на предмет их ремонтопригодности. Некачественным признаются б/у детали вагонов, которые были признаны таковыми при проведении входного контроля (определения ремонтопригодности деталей) в вагоноремонтных депо с обязательным предоставлением акта выбраковки и акта </w:t>
      </w:r>
      <w:r w:rsidR="000C6072">
        <w:rPr>
          <w:szCs w:val="22"/>
        </w:rPr>
        <w:t>н</w:t>
      </w:r>
      <w:r w:rsidR="00EF3C01" w:rsidRPr="0014166A">
        <w:rPr>
          <w:szCs w:val="22"/>
        </w:rPr>
        <w:t>еразрушающего контроля (со ссылкой на пункт регламентирующего документа и метод контроля). В случае нарушения сроков приемки товара претензии по качеству б/у деталей вагонов не принимаются.</w:t>
      </w:r>
      <w:r w:rsidR="00803EC6" w:rsidRPr="0014166A">
        <w:rPr>
          <w:szCs w:val="22"/>
        </w:rPr>
        <w:t xml:space="preserve"> Поставщик не отвечает за любые недостатки б/у деталей вагонов, которые могут возникнуть в будущем.</w:t>
      </w:r>
    </w:p>
    <w:p w14:paraId="1043A6C3" w14:textId="77777777" w:rsidR="00FE593F" w:rsidRPr="0014166A" w:rsidRDefault="00FE593F" w:rsidP="00C423AA">
      <w:pPr>
        <w:pStyle w:val="U2"/>
        <w:numPr>
          <w:ilvl w:val="0"/>
          <w:numId w:val="0"/>
        </w:numPr>
        <w:tabs>
          <w:tab w:val="num" w:pos="709"/>
          <w:tab w:val="num" w:pos="3905"/>
        </w:tabs>
        <w:spacing w:after="120" w:line="240" w:lineRule="auto"/>
        <w:ind w:left="709"/>
        <w:rPr>
          <w:szCs w:val="22"/>
        </w:rPr>
      </w:pPr>
      <w:r w:rsidRPr="0014166A">
        <w:rPr>
          <w:szCs w:val="22"/>
        </w:rPr>
        <w:t xml:space="preserve">Стороны договорились, что под </w:t>
      </w:r>
      <w:r w:rsidR="000C6072">
        <w:rPr>
          <w:szCs w:val="22"/>
        </w:rPr>
        <w:t>не</w:t>
      </w:r>
      <w:r w:rsidRPr="0014166A">
        <w:rPr>
          <w:szCs w:val="22"/>
        </w:rPr>
        <w:t xml:space="preserve">разрушающем контролем понимается комплекс способов проверки ремонтопригодности детали, выступающий средством предотвращения нарушений безопасности движения на железнодорожном транспорте из-за излома ответственных деталей подвижного состава </w:t>
      </w:r>
      <w:r w:rsidR="006B2745">
        <w:rPr>
          <w:szCs w:val="22"/>
        </w:rPr>
        <w:t>(осей колесных пар, цельнокатан</w:t>
      </w:r>
      <w:r w:rsidRPr="0014166A">
        <w:rPr>
          <w:szCs w:val="22"/>
        </w:rPr>
        <w:t>ых колес, боковых рам и надрессорных балок тележек, корпусов автосцепки и тягового хомута</w:t>
      </w:r>
      <w:r w:rsidR="000D3A77" w:rsidRPr="0014166A">
        <w:rPr>
          <w:szCs w:val="22"/>
        </w:rPr>
        <w:t>)</w:t>
      </w:r>
      <w:r w:rsidRPr="0014166A">
        <w:rPr>
          <w:szCs w:val="22"/>
        </w:rPr>
        <w:t>.</w:t>
      </w:r>
    </w:p>
    <w:p w14:paraId="0E61537F"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Гарантийный срок на отремонтированны</w:t>
      </w:r>
      <w:r w:rsidR="00391C30" w:rsidRPr="0014166A">
        <w:rPr>
          <w:szCs w:val="22"/>
        </w:rPr>
        <w:t>е</w:t>
      </w:r>
      <w:r w:rsidRPr="0014166A">
        <w:rPr>
          <w:szCs w:val="22"/>
        </w:rPr>
        <w:t xml:space="preserve"> </w:t>
      </w:r>
      <w:r w:rsidR="00580626" w:rsidRPr="0014166A">
        <w:rPr>
          <w:szCs w:val="22"/>
        </w:rPr>
        <w:t>колесные пары</w:t>
      </w:r>
      <w:r w:rsidRPr="0014166A">
        <w:rPr>
          <w:szCs w:val="22"/>
        </w:rPr>
        <w:t xml:space="preserve"> </w:t>
      </w:r>
      <w:r w:rsidR="007B137A" w:rsidRPr="0014166A">
        <w:rPr>
          <w:szCs w:val="22"/>
        </w:rPr>
        <w:t xml:space="preserve">и колесные пары СОНК </w:t>
      </w:r>
      <w:r w:rsidR="007442A0" w:rsidRPr="0014166A">
        <w:rPr>
          <w:szCs w:val="22"/>
        </w:rPr>
        <w:t xml:space="preserve">/ НОНК </w:t>
      </w:r>
      <w:r w:rsidRPr="0014166A">
        <w:rPr>
          <w:szCs w:val="22"/>
        </w:rPr>
        <w:t xml:space="preserve">устанавливается </w:t>
      </w:r>
      <w:r w:rsidR="00580626" w:rsidRPr="0014166A">
        <w:rPr>
          <w:rFonts w:eastAsia="Times New Roman"/>
          <w:szCs w:val="22"/>
        </w:rPr>
        <w:t>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(1524мм), при соблюдении условий хранения, эксплуатации и транспортировки</w:t>
      </w:r>
      <w:r w:rsidR="00580626" w:rsidRPr="0014166A">
        <w:rPr>
          <w:szCs w:val="22"/>
        </w:rPr>
        <w:t>.</w:t>
      </w:r>
    </w:p>
    <w:p w14:paraId="46CCDBA5" w14:textId="77777777" w:rsidR="00580626" w:rsidRPr="0014166A" w:rsidRDefault="00580626" w:rsidP="0014166A">
      <w:pPr>
        <w:pStyle w:val="U2"/>
        <w:tabs>
          <w:tab w:val="clear" w:pos="1000"/>
          <w:tab w:val="num" w:pos="709"/>
        </w:tabs>
        <w:spacing w:after="120" w:line="240" w:lineRule="auto"/>
        <w:ind w:left="709" w:hanging="709"/>
        <w:rPr>
          <w:szCs w:val="22"/>
        </w:rPr>
      </w:pPr>
      <w:r w:rsidRPr="0014166A">
        <w:rPr>
          <w:szCs w:val="22"/>
        </w:rPr>
        <w:t xml:space="preserve">Гарантийный срок на товар (новые детали вагонов) устанавливается в соответствии </w:t>
      </w:r>
      <w:r w:rsidR="00E15304">
        <w:rPr>
          <w:szCs w:val="22"/>
        </w:rPr>
        <w:t xml:space="preserve">с </w:t>
      </w:r>
      <w:r w:rsidRPr="0014166A">
        <w:rPr>
          <w:szCs w:val="22"/>
        </w:rPr>
        <w:t xml:space="preserve">гарантийными сроками завода </w:t>
      </w:r>
      <w:r w:rsidR="007B137A" w:rsidRPr="0014166A">
        <w:rPr>
          <w:szCs w:val="22"/>
        </w:rPr>
        <w:t>–</w:t>
      </w:r>
      <w:r w:rsidRPr="0014166A">
        <w:rPr>
          <w:szCs w:val="22"/>
        </w:rPr>
        <w:t xml:space="preserve"> изготовителя</w:t>
      </w:r>
      <w:r w:rsidR="007B137A" w:rsidRPr="0014166A">
        <w:rPr>
          <w:szCs w:val="22"/>
        </w:rPr>
        <w:t>.</w:t>
      </w:r>
    </w:p>
    <w:p w14:paraId="3C131EBC" w14:textId="68590DC1" w:rsidR="00580626" w:rsidRPr="0014166A" w:rsidRDefault="00580626" w:rsidP="0014166A">
      <w:pPr>
        <w:pStyle w:val="U2"/>
        <w:tabs>
          <w:tab w:val="clear" w:pos="1000"/>
          <w:tab w:val="num" w:pos="709"/>
        </w:tabs>
        <w:spacing w:after="120" w:line="240" w:lineRule="auto"/>
        <w:ind w:left="709" w:hanging="709"/>
        <w:rPr>
          <w:szCs w:val="22"/>
        </w:rPr>
      </w:pPr>
      <w:r w:rsidRPr="0014166A">
        <w:rPr>
          <w:szCs w:val="22"/>
        </w:rPr>
        <w:t>Гарантийный срок не распространяется на товар (в том числе колесные пары), отказ котор</w:t>
      </w:r>
      <w:r w:rsidR="00407913">
        <w:rPr>
          <w:szCs w:val="22"/>
        </w:rPr>
        <w:t>ого</w:t>
      </w:r>
      <w:r w:rsidRPr="0014166A">
        <w:rPr>
          <w:szCs w:val="22"/>
        </w:rPr>
        <w:t xml:space="preserve"> произошёл по причине естественных эксплуатационных износов, </w:t>
      </w:r>
      <w:r w:rsidR="008C44B9" w:rsidRPr="0014166A">
        <w:rPr>
          <w:szCs w:val="22"/>
        </w:rPr>
        <w:t xml:space="preserve">усталостных повреждений, </w:t>
      </w:r>
      <w:r w:rsidRPr="0014166A">
        <w:rPr>
          <w:szCs w:val="22"/>
        </w:rPr>
        <w:t>повреждений в процессе погрузочно-разгрузочных работ, находящи</w:t>
      </w:r>
      <w:r w:rsidR="00407913">
        <w:rPr>
          <w:szCs w:val="22"/>
        </w:rPr>
        <w:t>й</w:t>
      </w:r>
      <w:r w:rsidRPr="0014166A">
        <w:rPr>
          <w:szCs w:val="22"/>
        </w:rPr>
        <w:t>ся в комплектации вагонов, у которых межремонтный пробег превысил установленную нормативными документами норму.</w:t>
      </w:r>
    </w:p>
    <w:p w14:paraId="448EEB50" w14:textId="77777777" w:rsidR="00580626" w:rsidRPr="0014166A" w:rsidRDefault="00580626" w:rsidP="00C423AA">
      <w:pPr>
        <w:pStyle w:val="ConsNonformat0"/>
        <w:widowControl/>
        <w:tabs>
          <w:tab w:val="num" w:pos="709"/>
        </w:tabs>
        <w:spacing w:after="120"/>
        <w:ind w:left="709" w:right="-83"/>
        <w:jc w:val="both"/>
        <w:rPr>
          <w:rFonts w:ascii="Times New Roman" w:hAnsi="Times New Roman" w:cs="Times New Roman"/>
        </w:rPr>
      </w:pPr>
      <w:r w:rsidRPr="0014166A">
        <w:rPr>
          <w:rFonts w:ascii="Times New Roman" w:hAnsi="Times New Roman" w:cs="Times New Roman"/>
        </w:rPr>
        <w:t>Гарантия Поставщика прекращается в следующих случаях:</w:t>
      </w:r>
    </w:p>
    <w:p w14:paraId="39E62DCF" w14:textId="77777777" w:rsidR="00580626" w:rsidRPr="0014166A" w:rsidRDefault="00580626" w:rsidP="00C423AA">
      <w:pPr>
        <w:pStyle w:val="ConsNonformat0"/>
        <w:widowControl/>
        <w:numPr>
          <w:ilvl w:val="0"/>
          <w:numId w:val="19"/>
        </w:numPr>
        <w:spacing w:after="120"/>
        <w:ind w:right="-83" w:hanging="720"/>
        <w:jc w:val="both"/>
        <w:rPr>
          <w:rFonts w:ascii="Times New Roman" w:hAnsi="Times New Roman" w:cs="Times New Roman"/>
        </w:rPr>
      </w:pPr>
      <w:r w:rsidRPr="0014166A">
        <w:rPr>
          <w:rFonts w:ascii="Times New Roman" w:hAnsi="Times New Roman" w:cs="Times New Roman"/>
        </w:rPr>
        <w:t>отказ товара произошёл по неисправностям, подлежащим устранению при подготовке вагона к перевозкам в соответствии с Приложением В к Руководящему документу «Подготовка грузовых вагонов к перевозкам РД 32 ЦВ 094-2010 (ТР-1)</w:t>
      </w:r>
      <w:r w:rsidR="008C44B9" w:rsidRPr="0014166A">
        <w:rPr>
          <w:rFonts w:ascii="Times New Roman" w:hAnsi="Times New Roman" w:cs="Times New Roman"/>
        </w:rPr>
        <w:t>»</w:t>
      </w:r>
      <w:r w:rsidRPr="0014166A">
        <w:rPr>
          <w:rFonts w:ascii="Times New Roman" w:hAnsi="Times New Roman" w:cs="Times New Roman"/>
        </w:rPr>
        <w:t>, выявленным после проведения первой погрузки вагона;</w:t>
      </w:r>
    </w:p>
    <w:p w14:paraId="4E783E8E" w14:textId="77777777" w:rsidR="00580626" w:rsidRPr="0014166A" w:rsidRDefault="00580626" w:rsidP="00C423AA">
      <w:pPr>
        <w:pStyle w:val="ConsNonformat0"/>
        <w:widowControl/>
        <w:numPr>
          <w:ilvl w:val="0"/>
          <w:numId w:val="19"/>
        </w:numPr>
        <w:spacing w:after="120"/>
        <w:ind w:right="-83" w:hanging="720"/>
        <w:jc w:val="both"/>
        <w:rPr>
          <w:rFonts w:ascii="Times New Roman" w:hAnsi="Times New Roman" w:cs="Times New Roman"/>
        </w:rPr>
      </w:pPr>
      <w:r w:rsidRPr="0014166A">
        <w:rPr>
          <w:rFonts w:ascii="Times New Roman" w:hAnsi="Times New Roman" w:cs="Times New Roman"/>
        </w:rPr>
        <w:t>грузовые вагоны, в комплектации которых находились отказавшие запасные части, были отцеплены в текущий отцепочный ремонт (ТР-2) по повреждению вагона согла</w:t>
      </w:r>
      <w:r w:rsidR="008C44B9" w:rsidRPr="0014166A">
        <w:rPr>
          <w:rFonts w:ascii="Times New Roman" w:hAnsi="Times New Roman" w:cs="Times New Roman"/>
        </w:rPr>
        <w:t>сно Справке ГВЦ ОАО «РЖД» 2653.</w:t>
      </w:r>
    </w:p>
    <w:p w14:paraId="7604BE0D" w14:textId="77777777" w:rsidR="00580626" w:rsidRPr="0014166A" w:rsidRDefault="00580626" w:rsidP="00C423AA">
      <w:pPr>
        <w:pStyle w:val="ConsNonformat0"/>
        <w:widowControl/>
        <w:numPr>
          <w:ilvl w:val="0"/>
          <w:numId w:val="19"/>
        </w:numPr>
        <w:spacing w:after="120"/>
        <w:ind w:right="-83" w:hanging="720"/>
        <w:jc w:val="both"/>
        <w:rPr>
          <w:rFonts w:ascii="Times New Roman" w:hAnsi="Times New Roman" w:cs="Times New Roman"/>
        </w:rPr>
      </w:pPr>
      <w:r w:rsidRPr="0014166A">
        <w:rPr>
          <w:rFonts w:ascii="Times New Roman" w:hAnsi="Times New Roman" w:cs="Times New Roman"/>
        </w:rPr>
        <w:t>запасные части</w:t>
      </w:r>
      <w:r w:rsidR="008C44B9" w:rsidRPr="0014166A">
        <w:rPr>
          <w:rFonts w:ascii="Times New Roman" w:hAnsi="Times New Roman" w:cs="Times New Roman"/>
        </w:rPr>
        <w:t>,</w:t>
      </w:r>
      <w:r w:rsidRPr="0014166A">
        <w:rPr>
          <w:rFonts w:ascii="Times New Roman" w:hAnsi="Times New Roman" w:cs="Times New Roman"/>
        </w:rPr>
        <w:t xml:space="preserve"> входившие в комплектацию грузовых </w:t>
      </w:r>
      <w:r w:rsidR="008C44B9" w:rsidRPr="0014166A">
        <w:rPr>
          <w:rFonts w:ascii="Times New Roman" w:hAnsi="Times New Roman" w:cs="Times New Roman"/>
        </w:rPr>
        <w:t>вагонов,</w:t>
      </w:r>
      <w:r w:rsidRPr="0014166A">
        <w:rPr>
          <w:rFonts w:ascii="Times New Roman" w:hAnsi="Times New Roman" w:cs="Times New Roman"/>
        </w:rPr>
        <w:t xml:space="preserve"> с которыми в процессе эксплуатации произошли такие события, как крушение, авария, сход, за исключением событий, возникших по вине </w:t>
      </w:r>
      <w:r w:rsidR="008C44B9" w:rsidRPr="0014166A">
        <w:rPr>
          <w:rFonts w:ascii="Times New Roman" w:hAnsi="Times New Roman" w:cs="Times New Roman"/>
        </w:rPr>
        <w:t>Поставщика</w:t>
      </w:r>
      <w:r w:rsidRPr="0014166A">
        <w:rPr>
          <w:rFonts w:ascii="Times New Roman" w:hAnsi="Times New Roman" w:cs="Times New Roman"/>
        </w:rPr>
        <w:t>;</w:t>
      </w:r>
    </w:p>
    <w:p w14:paraId="2EFBEB37" w14:textId="77777777" w:rsidR="00580626" w:rsidRPr="0014166A" w:rsidRDefault="00C423AA" w:rsidP="00C423AA">
      <w:pPr>
        <w:pStyle w:val="U2"/>
        <w:numPr>
          <w:ilvl w:val="0"/>
          <w:numId w:val="19"/>
        </w:numPr>
        <w:tabs>
          <w:tab w:val="num" w:pos="3905"/>
        </w:tabs>
        <w:spacing w:after="120" w:line="240" w:lineRule="auto"/>
        <w:ind w:hanging="720"/>
        <w:rPr>
          <w:szCs w:val="22"/>
        </w:rPr>
      </w:pPr>
      <w:r>
        <w:rPr>
          <w:szCs w:val="22"/>
        </w:rPr>
        <w:lastRenderedPageBreak/>
        <w:t>о</w:t>
      </w:r>
      <w:r w:rsidR="00580626" w:rsidRPr="0014166A">
        <w:rPr>
          <w:szCs w:val="22"/>
        </w:rPr>
        <w:t>тказ узлов и деталей грузового вагона произошёл в процессе эксплуатации грузового вагона по неисправностям, устранявшимся при проведении вагонам в период гарантийного срока текущего ремонта силами третьих лиц.</w:t>
      </w:r>
    </w:p>
    <w:p w14:paraId="117B6570" w14:textId="77777777" w:rsidR="00EF3C01" w:rsidRPr="0014166A" w:rsidRDefault="008F5F9A" w:rsidP="0014166A">
      <w:pPr>
        <w:pStyle w:val="U2"/>
        <w:tabs>
          <w:tab w:val="clear" w:pos="1000"/>
          <w:tab w:val="num" w:pos="709"/>
        </w:tabs>
        <w:spacing w:after="120" w:line="240" w:lineRule="auto"/>
        <w:ind w:left="709" w:hanging="709"/>
        <w:rPr>
          <w:szCs w:val="22"/>
        </w:rPr>
      </w:pPr>
      <w:r w:rsidRPr="0014166A">
        <w:rPr>
          <w:szCs w:val="22"/>
        </w:rPr>
        <w:t>Расходы, понесённые Покупателем за выполненные работы по устранению технологических неисправностей, возникших в течение гарантийного срока, Покупатель предъявляет Поставщику при соблюдении условий, предусмотренных разделом 5 договора, путем направления претензии с приложением оригинала акта-рекламации формы ВУ-41М и копий следующих документов, заверенных подписью и печатью организации:</w:t>
      </w:r>
    </w:p>
    <w:p w14:paraId="45EF45F7" w14:textId="77777777" w:rsidR="008F5F9A" w:rsidRPr="0014166A" w:rsidRDefault="008F5F9A" w:rsidP="0014166A">
      <w:pPr>
        <w:pStyle w:val="U2"/>
        <w:numPr>
          <w:ilvl w:val="0"/>
          <w:numId w:val="16"/>
        </w:numPr>
        <w:tabs>
          <w:tab w:val="num" w:pos="709"/>
        </w:tabs>
        <w:spacing w:after="120" w:line="240" w:lineRule="auto"/>
        <w:ind w:left="709" w:hanging="709"/>
        <w:rPr>
          <w:szCs w:val="22"/>
        </w:rPr>
      </w:pPr>
      <w:r w:rsidRPr="0014166A">
        <w:rPr>
          <w:szCs w:val="22"/>
        </w:rPr>
        <w:t>акт о выполненных работах (оказанных услугах);</w:t>
      </w:r>
    </w:p>
    <w:p w14:paraId="075BEB20" w14:textId="77777777" w:rsidR="008F5F9A" w:rsidRPr="0014166A" w:rsidRDefault="008F5F9A" w:rsidP="0014166A">
      <w:pPr>
        <w:pStyle w:val="U2"/>
        <w:numPr>
          <w:ilvl w:val="0"/>
          <w:numId w:val="16"/>
        </w:numPr>
        <w:tabs>
          <w:tab w:val="num" w:pos="709"/>
        </w:tabs>
        <w:spacing w:after="120" w:line="240" w:lineRule="auto"/>
        <w:ind w:left="709" w:hanging="709"/>
        <w:rPr>
          <w:szCs w:val="22"/>
        </w:rPr>
      </w:pPr>
      <w:r w:rsidRPr="0014166A">
        <w:rPr>
          <w:szCs w:val="22"/>
        </w:rPr>
        <w:t>счет-фактура;</w:t>
      </w:r>
    </w:p>
    <w:p w14:paraId="6C57EEA8" w14:textId="77777777" w:rsidR="008F5F9A" w:rsidRPr="0014166A" w:rsidRDefault="008F5F9A" w:rsidP="0014166A">
      <w:pPr>
        <w:pStyle w:val="U2"/>
        <w:numPr>
          <w:ilvl w:val="0"/>
          <w:numId w:val="16"/>
        </w:numPr>
        <w:tabs>
          <w:tab w:val="num" w:pos="709"/>
        </w:tabs>
        <w:spacing w:after="120" w:line="240" w:lineRule="auto"/>
        <w:ind w:left="709" w:hanging="709"/>
        <w:rPr>
          <w:szCs w:val="22"/>
        </w:rPr>
      </w:pPr>
      <w:r w:rsidRPr="0014166A">
        <w:rPr>
          <w:szCs w:val="22"/>
        </w:rPr>
        <w:t>калькуляция на выполнение работ по текущему отцепочному ремонту грузового вагона и/или расчетно-дефектная ведомость;</w:t>
      </w:r>
    </w:p>
    <w:p w14:paraId="046BA08A" w14:textId="77777777" w:rsidR="008F5F9A" w:rsidRPr="0014166A" w:rsidRDefault="008F5F9A" w:rsidP="0014166A">
      <w:pPr>
        <w:pStyle w:val="U2"/>
        <w:numPr>
          <w:ilvl w:val="0"/>
          <w:numId w:val="16"/>
        </w:numPr>
        <w:tabs>
          <w:tab w:val="num" w:pos="709"/>
        </w:tabs>
        <w:spacing w:after="120" w:line="240" w:lineRule="auto"/>
        <w:ind w:left="709" w:hanging="709"/>
        <w:rPr>
          <w:szCs w:val="22"/>
        </w:rPr>
      </w:pPr>
      <w:r w:rsidRPr="0014166A">
        <w:rPr>
          <w:szCs w:val="22"/>
        </w:rPr>
        <w:t>дефектная ведомость на текущий ремонт грузового вагона формы ВУ-22;</w:t>
      </w:r>
    </w:p>
    <w:p w14:paraId="2FFA8B33" w14:textId="77777777" w:rsidR="008F5F9A" w:rsidRPr="0014166A" w:rsidRDefault="008F5F9A" w:rsidP="0014166A">
      <w:pPr>
        <w:pStyle w:val="U2"/>
        <w:numPr>
          <w:ilvl w:val="0"/>
          <w:numId w:val="16"/>
        </w:numPr>
        <w:tabs>
          <w:tab w:val="num" w:pos="709"/>
        </w:tabs>
        <w:spacing w:after="120" w:line="240" w:lineRule="auto"/>
        <w:ind w:left="709" w:hanging="709"/>
        <w:rPr>
          <w:szCs w:val="22"/>
        </w:rPr>
      </w:pPr>
      <w:r w:rsidRPr="0014166A">
        <w:rPr>
          <w:szCs w:val="22"/>
        </w:rPr>
        <w:t>платежное поручение;</w:t>
      </w:r>
    </w:p>
    <w:p w14:paraId="39BAFECA" w14:textId="77777777" w:rsidR="008F5F9A" w:rsidRPr="0014166A" w:rsidRDefault="008F5F9A" w:rsidP="0014166A">
      <w:pPr>
        <w:pStyle w:val="U2"/>
        <w:numPr>
          <w:ilvl w:val="0"/>
          <w:numId w:val="16"/>
        </w:numPr>
        <w:tabs>
          <w:tab w:val="num" w:pos="709"/>
        </w:tabs>
        <w:spacing w:after="120" w:line="240" w:lineRule="auto"/>
        <w:ind w:left="709" w:hanging="709"/>
        <w:rPr>
          <w:szCs w:val="22"/>
        </w:rPr>
      </w:pPr>
      <w:r w:rsidRPr="0014166A">
        <w:rPr>
          <w:szCs w:val="22"/>
        </w:rPr>
        <w:t>счет;</w:t>
      </w:r>
    </w:p>
    <w:p w14:paraId="55CD6E5D" w14:textId="77777777" w:rsidR="008F5F9A" w:rsidRPr="0014166A" w:rsidRDefault="008F5F9A" w:rsidP="0014166A">
      <w:pPr>
        <w:pStyle w:val="U2"/>
        <w:numPr>
          <w:ilvl w:val="0"/>
          <w:numId w:val="16"/>
        </w:numPr>
        <w:tabs>
          <w:tab w:val="num" w:pos="709"/>
          <w:tab w:val="num" w:pos="3905"/>
        </w:tabs>
        <w:spacing w:after="120" w:line="240" w:lineRule="auto"/>
        <w:ind w:left="709" w:hanging="709"/>
        <w:rPr>
          <w:szCs w:val="22"/>
        </w:rPr>
      </w:pPr>
      <w:r w:rsidRPr="0014166A">
        <w:rPr>
          <w:szCs w:val="22"/>
        </w:rPr>
        <w:t>доверенность представителя на право подписания рекламационных и претензионных документов.</w:t>
      </w:r>
    </w:p>
    <w:p w14:paraId="450FBD9A" w14:textId="77777777" w:rsidR="008F5F9A" w:rsidRPr="0014166A" w:rsidRDefault="008F5F9A" w:rsidP="00C423AA">
      <w:pPr>
        <w:pStyle w:val="U2"/>
        <w:numPr>
          <w:ilvl w:val="0"/>
          <w:numId w:val="0"/>
        </w:numPr>
        <w:tabs>
          <w:tab w:val="num" w:pos="709"/>
        </w:tabs>
        <w:spacing w:after="120" w:line="240" w:lineRule="auto"/>
        <w:ind w:left="709"/>
        <w:rPr>
          <w:szCs w:val="22"/>
        </w:rPr>
      </w:pPr>
      <w:r w:rsidRPr="0014166A">
        <w:rPr>
          <w:szCs w:val="22"/>
        </w:rPr>
        <w:t xml:space="preserve">При этом расходы Покупателя на устранение неисправностей, не связанных с технологической неисправностью (эксплуатационная неисправность – неисправность, вызванная естественным износом деталей и узлов вагона в процессе его эксплуатации или произошедшая по причинам, не связанным с низким качеством изготовления или планового ремонта </w:t>
      </w:r>
      <w:r w:rsidR="008C44B9" w:rsidRPr="0014166A">
        <w:rPr>
          <w:szCs w:val="22"/>
        </w:rPr>
        <w:t>товара</w:t>
      </w:r>
      <w:r w:rsidRPr="0014166A">
        <w:rPr>
          <w:szCs w:val="22"/>
        </w:rPr>
        <w:t>; повреждение – неисправность, вызванная нарушением установленных правил и условий эксплуатации вагона) Покупателем Поставщику не предъявляются и Поставщиком не оплачиваются.</w:t>
      </w:r>
    </w:p>
    <w:p w14:paraId="07E9924B" w14:textId="77777777" w:rsidR="008C44B9" w:rsidRPr="0014166A" w:rsidRDefault="008C44B9" w:rsidP="00C423AA">
      <w:pPr>
        <w:pStyle w:val="U2"/>
        <w:numPr>
          <w:ilvl w:val="0"/>
          <w:numId w:val="0"/>
        </w:numPr>
        <w:tabs>
          <w:tab w:val="num" w:pos="709"/>
        </w:tabs>
        <w:spacing w:after="120" w:line="240" w:lineRule="auto"/>
        <w:ind w:left="709"/>
        <w:rPr>
          <w:szCs w:val="22"/>
        </w:rPr>
      </w:pPr>
      <w:r w:rsidRPr="0014166A">
        <w:rPr>
          <w:szCs w:val="22"/>
        </w:rPr>
        <w:t>Стороны принзнают, что акт-рекламации формы ВУ-41М не является безусловным доказательством ответственности Поставщика.</w:t>
      </w:r>
    </w:p>
    <w:p w14:paraId="269DF674"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В период гарантийного срока при обнаружении дефектов в товаре, установленном на</w:t>
      </w:r>
      <w:r w:rsidR="00A67929" w:rsidRPr="0014166A">
        <w:rPr>
          <w:szCs w:val="22"/>
        </w:rPr>
        <w:t xml:space="preserve"> </w:t>
      </w:r>
      <w:r w:rsidRPr="0014166A">
        <w:rPr>
          <w:szCs w:val="22"/>
        </w:rPr>
        <w:t>вагон, Покупатель и/ или вагонное депо, выявившее дефект</w:t>
      </w:r>
      <w:r w:rsidR="006F7E4B">
        <w:rPr>
          <w:szCs w:val="22"/>
        </w:rPr>
        <w:t>,</w:t>
      </w:r>
      <w:r w:rsidRPr="0014166A">
        <w:rPr>
          <w:szCs w:val="22"/>
        </w:rPr>
        <w:t xml:space="preserve"> в суточный срок телеграммой вызывает для комиссионного осмотра и составления рекламационных документов представителя Поставщика.</w:t>
      </w:r>
    </w:p>
    <w:p w14:paraId="15048441" w14:textId="77777777" w:rsidR="006C0226" w:rsidRPr="0014166A" w:rsidRDefault="006F7E4B" w:rsidP="0014166A">
      <w:pPr>
        <w:pStyle w:val="U30"/>
        <w:tabs>
          <w:tab w:val="num" w:pos="709"/>
        </w:tabs>
        <w:spacing w:after="120" w:line="240" w:lineRule="auto"/>
        <w:ind w:left="709" w:hanging="709"/>
        <w:rPr>
          <w:szCs w:val="22"/>
        </w:rPr>
      </w:pPr>
      <w:r>
        <w:rPr>
          <w:szCs w:val="22"/>
        </w:rPr>
        <w:t>В телеграмме</w:t>
      </w:r>
      <w:r w:rsidR="006C0226" w:rsidRPr="0014166A">
        <w:rPr>
          <w:szCs w:val="22"/>
        </w:rPr>
        <w:t xml:space="preserve"> указывается инвентарный номер вагона, дата и место его изготовления, дата и место его последнего планового ремонта, краткая характеристика дефекта (узла, детали), обстоятельства его выявления, пункт дислокации (ВЧД, станция). Для отказавших узлов, имеющих самостоятельную маркировку (колесная пара, роликовая букса, надрессорная балка, боковая рама тележки, автосцепное устройство и т.д.)</w:t>
      </w:r>
      <w:r w:rsidR="007412AC">
        <w:rPr>
          <w:szCs w:val="22"/>
        </w:rPr>
        <w:t>,</w:t>
      </w:r>
      <w:r w:rsidR="006C0226" w:rsidRPr="0014166A">
        <w:rPr>
          <w:szCs w:val="22"/>
        </w:rPr>
        <w:t xml:space="preserve"> указывается их заводской номер, номер плавки, марка стали, дата и место изготовления, освидетельствования, ревизии.</w:t>
      </w:r>
    </w:p>
    <w:p w14:paraId="6952695C" w14:textId="77777777" w:rsidR="006C0226" w:rsidRPr="0014166A" w:rsidRDefault="006C0226" w:rsidP="0014166A">
      <w:pPr>
        <w:pStyle w:val="U30"/>
        <w:tabs>
          <w:tab w:val="num" w:pos="709"/>
        </w:tabs>
        <w:spacing w:after="120" w:line="240" w:lineRule="auto"/>
        <w:ind w:left="709" w:hanging="709"/>
        <w:rPr>
          <w:szCs w:val="22"/>
        </w:rPr>
      </w:pPr>
      <w:r w:rsidRPr="0014166A">
        <w:rPr>
          <w:szCs w:val="22"/>
        </w:rPr>
        <w:t>Не позднее, чем в трехдневный срок с момента получения вызова Поставщик командирует своего представителя, известив вызвавшее его вагонное депо или Покупателя о выезде или об отказе в выезде телеграммой.</w:t>
      </w:r>
    </w:p>
    <w:p w14:paraId="19A0CDA9" w14:textId="77777777" w:rsidR="006C0226" w:rsidRPr="0014166A" w:rsidRDefault="003F279B" w:rsidP="0014166A">
      <w:pPr>
        <w:pStyle w:val="U30"/>
        <w:tabs>
          <w:tab w:val="num" w:pos="709"/>
        </w:tabs>
        <w:spacing w:after="120" w:line="240" w:lineRule="auto"/>
        <w:ind w:left="709" w:hanging="709"/>
        <w:rPr>
          <w:szCs w:val="22"/>
        </w:rPr>
      </w:pPr>
      <w:r w:rsidRPr="0014166A">
        <w:rPr>
          <w:szCs w:val="22"/>
        </w:rPr>
        <w:t>Дата прибытия представителя Поставщика</w:t>
      </w:r>
      <w:r w:rsidR="006C0226" w:rsidRPr="0014166A">
        <w:rPr>
          <w:szCs w:val="22"/>
        </w:rPr>
        <w:t xml:space="preserve"> определяется из расчета времени, необходимого для проезда в пассажирском поезде к указанному пункту с добавлением двух рабочих дней, считая со дня подачи телеграммы о вызове представителя.</w:t>
      </w:r>
    </w:p>
    <w:p w14:paraId="48FE7AB3" w14:textId="77777777" w:rsidR="006C0226" w:rsidRPr="0014166A" w:rsidRDefault="006C0226" w:rsidP="0014166A">
      <w:pPr>
        <w:pStyle w:val="U30"/>
        <w:tabs>
          <w:tab w:val="num" w:pos="709"/>
        </w:tabs>
        <w:spacing w:after="120" w:line="240" w:lineRule="auto"/>
        <w:ind w:left="709" w:hanging="709"/>
        <w:rPr>
          <w:szCs w:val="22"/>
        </w:rPr>
      </w:pPr>
      <w:r w:rsidRPr="0014166A">
        <w:rPr>
          <w:szCs w:val="22"/>
        </w:rPr>
        <w:t>Осмотр дефектных материалов, запасных частей и оформление рекламационного акта производится комиссией. Оформление рекламации производится по установленной форме ВУ-41М.</w:t>
      </w:r>
    </w:p>
    <w:p w14:paraId="65B6089B" w14:textId="3B71A1A5" w:rsidR="006C0226" w:rsidRPr="0014166A" w:rsidRDefault="006B2745" w:rsidP="0014166A">
      <w:pPr>
        <w:pStyle w:val="U30"/>
        <w:tabs>
          <w:tab w:val="num" w:pos="709"/>
        </w:tabs>
        <w:spacing w:after="120" w:line="240" w:lineRule="auto"/>
        <w:ind w:left="709" w:hanging="709"/>
        <w:rPr>
          <w:szCs w:val="22"/>
        </w:rPr>
      </w:pPr>
      <w:r>
        <w:rPr>
          <w:szCs w:val="22"/>
        </w:rPr>
        <w:t>В случае не</w:t>
      </w:r>
      <w:r w:rsidR="006C0226" w:rsidRPr="0014166A">
        <w:rPr>
          <w:szCs w:val="22"/>
        </w:rPr>
        <w:t>прибытия представителя Поставщика по вызову Покупателя и отсутствия от него каких-либо сообщений в одностороннем порядке составляются документы: рекламация; претензия; калькуляция; справка из станционного технологического центра; другие документы, наиболее полно раскрывающие причины возникновения "дефекта".</w:t>
      </w:r>
    </w:p>
    <w:p w14:paraId="13750B83" w14:textId="77777777" w:rsidR="006C0226" w:rsidRPr="0014166A" w:rsidRDefault="006C0226" w:rsidP="0014166A">
      <w:pPr>
        <w:pStyle w:val="U30"/>
        <w:tabs>
          <w:tab w:val="num" w:pos="709"/>
        </w:tabs>
        <w:spacing w:after="120" w:line="240" w:lineRule="auto"/>
        <w:ind w:left="709" w:hanging="709"/>
        <w:rPr>
          <w:szCs w:val="22"/>
        </w:rPr>
      </w:pPr>
      <w:r w:rsidRPr="0014166A">
        <w:rPr>
          <w:szCs w:val="22"/>
        </w:rPr>
        <w:t>В рекламации в строке "вызов представителя" делается соответствующая запись со ссылкой на номер и дату телеграммы, по к</w:t>
      </w:r>
      <w:r w:rsidR="003F279B" w:rsidRPr="0014166A">
        <w:rPr>
          <w:szCs w:val="22"/>
        </w:rPr>
        <w:t>оторой вызывался представитель Поставщика</w:t>
      </w:r>
      <w:r w:rsidRPr="0014166A">
        <w:rPr>
          <w:szCs w:val="22"/>
        </w:rPr>
        <w:t>.</w:t>
      </w:r>
    </w:p>
    <w:p w14:paraId="0C4754F8" w14:textId="77777777" w:rsidR="006C0226" w:rsidRPr="0014166A" w:rsidRDefault="006C0226" w:rsidP="0014166A">
      <w:pPr>
        <w:pStyle w:val="U30"/>
        <w:tabs>
          <w:tab w:val="num" w:pos="709"/>
        </w:tabs>
        <w:spacing w:after="120" w:line="240" w:lineRule="auto"/>
        <w:ind w:left="709" w:hanging="709"/>
        <w:rPr>
          <w:szCs w:val="22"/>
        </w:rPr>
      </w:pPr>
      <w:r w:rsidRPr="0014166A">
        <w:rPr>
          <w:szCs w:val="22"/>
        </w:rPr>
        <w:t>Одновременно с рекламацией оформляется претензия на компенсацию Поставщиком расходов по устранению обнаруженных дефектов.</w:t>
      </w:r>
    </w:p>
    <w:p w14:paraId="2793604C" w14:textId="77777777" w:rsidR="006C0226" w:rsidRPr="0014166A" w:rsidRDefault="006C0226" w:rsidP="0014166A">
      <w:pPr>
        <w:pStyle w:val="U30"/>
        <w:tabs>
          <w:tab w:val="num" w:pos="709"/>
        </w:tabs>
        <w:spacing w:after="120" w:line="240" w:lineRule="auto"/>
        <w:ind w:left="709" w:hanging="709"/>
        <w:rPr>
          <w:szCs w:val="22"/>
        </w:rPr>
      </w:pPr>
      <w:r w:rsidRPr="0014166A">
        <w:rPr>
          <w:szCs w:val="22"/>
        </w:rPr>
        <w:lastRenderedPageBreak/>
        <w:t>В случае возникновения разногласий между Покупателем и Поставщиком по вопросам, связанным с установлением виновности в появлении обнаруженных дефектов, или определении стороны, устраняющей эти дефекты, стороны обращаются в экспертную организацию.</w:t>
      </w:r>
    </w:p>
    <w:p w14:paraId="5BE211E8" w14:textId="77777777" w:rsidR="006C0226" w:rsidRPr="0014166A" w:rsidRDefault="006C0226" w:rsidP="0014166A">
      <w:pPr>
        <w:pStyle w:val="U30"/>
        <w:tabs>
          <w:tab w:val="num" w:pos="709"/>
        </w:tabs>
        <w:spacing w:after="120" w:line="240" w:lineRule="auto"/>
        <w:ind w:left="709" w:hanging="709"/>
        <w:rPr>
          <w:szCs w:val="22"/>
        </w:rPr>
      </w:pPr>
      <w:r w:rsidRPr="0014166A">
        <w:rPr>
          <w:szCs w:val="22"/>
        </w:rPr>
        <w:t>При несогласии сторон с результатом экспертной оценки дальнейшее рассмотрение разногласий проводится в порядке, установленном законодательством Российской Федерации.</w:t>
      </w:r>
    </w:p>
    <w:p w14:paraId="0AD5EA5E" w14:textId="77777777" w:rsidR="0014166A" w:rsidRPr="0014166A" w:rsidRDefault="0014166A" w:rsidP="0014166A">
      <w:pPr>
        <w:pStyle w:val="U2"/>
        <w:tabs>
          <w:tab w:val="clear" w:pos="1000"/>
          <w:tab w:val="num" w:pos="709"/>
        </w:tabs>
        <w:spacing w:after="120" w:line="240" w:lineRule="auto"/>
        <w:ind w:left="709" w:hanging="709"/>
        <w:rPr>
          <w:noProof w:val="0"/>
          <w:szCs w:val="22"/>
        </w:rPr>
      </w:pPr>
      <w:r w:rsidRPr="0014166A">
        <w:rPr>
          <w:szCs w:val="22"/>
        </w:rPr>
        <w:t>Покупатель гарантирует, что на момент заключения договора и в течение всего времени его действия:</w:t>
      </w:r>
    </w:p>
    <w:p w14:paraId="4B8CE001" w14:textId="77777777" w:rsidR="0014166A" w:rsidRPr="0014166A" w:rsidRDefault="0014166A" w:rsidP="0014166A">
      <w:pPr>
        <w:pStyle w:val="a7"/>
        <w:widowControl/>
        <w:numPr>
          <w:ilvl w:val="0"/>
          <w:numId w:val="17"/>
        </w:numPr>
        <w:tabs>
          <w:tab w:val="clear" w:pos="9630"/>
          <w:tab w:val="num" w:pos="709"/>
        </w:tabs>
        <w:autoSpaceDE/>
        <w:autoSpaceDN/>
        <w:adjustRightInd/>
        <w:spacing w:after="120" w:line="240" w:lineRule="auto"/>
        <w:ind w:left="709" w:hanging="709"/>
        <w:contextualSpacing w:val="0"/>
        <w:rPr>
          <w:szCs w:val="22"/>
        </w:rPr>
      </w:pPr>
      <w:r w:rsidRPr="0014166A">
        <w:rPr>
          <w:szCs w:val="22"/>
        </w:rPr>
        <w:t>Покупатель является юридическим лицом, надлежащим образом зарегистрированным, состоящим на учете в налоговых органах и внебюджетных фондах и осуществляющим свою деятельность в соответствии с законодательством РФ;</w:t>
      </w:r>
    </w:p>
    <w:p w14:paraId="767A679E" w14:textId="77777777" w:rsidR="0014166A" w:rsidRPr="0014166A" w:rsidRDefault="0014166A" w:rsidP="0014166A">
      <w:pPr>
        <w:pStyle w:val="a7"/>
        <w:widowControl/>
        <w:numPr>
          <w:ilvl w:val="0"/>
          <w:numId w:val="17"/>
        </w:numPr>
        <w:tabs>
          <w:tab w:val="clear" w:pos="9630"/>
          <w:tab w:val="num" w:pos="709"/>
        </w:tabs>
        <w:autoSpaceDE/>
        <w:autoSpaceDN/>
        <w:adjustRightInd/>
        <w:spacing w:after="120" w:line="240" w:lineRule="auto"/>
        <w:ind w:left="709" w:hanging="709"/>
        <w:contextualSpacing w:val="0"/>
        <w:rPr>
          <w:szCs w:val="22"/>
        </w:rPr>
      </w:pPr>
      <w:r w:rsidRPr="0014166A">
        <w:rPr>
          <w:szCs w:val="22"/>
        </w:rPr>
        <w:t>Покупатель вправе самостоятельно заключать и исполнять настоящи</w:t>
      </w:r>
      <w:r w:rsidR="00D360CF">
        <w:rPr>
          <w:szCs w:val="22"/>
        </w:rPr>
        <w:t>й договор</w:t>
      </w:r>
      <w:r w:rsidRPr="0014166A">
        <w:rPr>
          <w:szCs w:val="22"/>
        </w:rPr>
        <w:t>;</w:t>
      </w:r>
    </w:p>
    <w:p w14:paraId="50E60FC2" w14:textId="77777777" w:rsidR="0014166A" w:rsidRPr="0014166A" w:rsidRDefault="0014166A" w:rsidP="0014166A">
      <w:pPr>
        <w:pStyle w:val="a7"/>
        <w:widowControl/>
        <w:numPr>
          <w:ilvl w:val="0"/>
          <w:numId w:val="17"/>
        </w:numPr>
        <w:tabs>
          <w:tab w:val="clear" w:pos="9630"/>
          <w:tab w:val="num" w:pos="709"/>
        </w:tabs>
        <w:autoSpaceDE/>
        <w:autoSpaceDN/>
        <w:adjustRightInd/>
        <w:spacing w:after="120" w:line="240" w:lineRule="auto"/>
        <w:ind w:left="709" w:hanging="709"/>
        <w:contextualSpacing w:val="0"/>
        <w:rPr>
          <w:szCs w:val="22"/>
        </w:rPr>
      </w:pPr>
      <w:r w:rsidRPr="0014166A">
        <w:rPr>
          <w:szCs w:val="22"/>
        </w:rPr>
        <w:t>Покупатель выполнил все необходимые внутренние процедуры и согласования (одобрения) относительно заключения и исполнения договора, а также иных связанных с ним сделок и иных юридических действий, включая получение всех необходимых решений органов управления, вышестоящих организаций, участников</w:t>
      </w:r>
      <w:r w:rsidR="00D360CF">
        <w:rPr>
          <w:szCs w:val="22"/>
        </w:rPr>
        <w:t>, акционеров</w:t>
      </w:r>
      <w:r w:rsidRPr="0014166A">
        <w:rPr>
          <w:szCs w:val="22"/>
        </w:rPr>
        <w:t>;</w:t>
      </w:r>
    </w:p>
    <w:p w14:paraId="24F76CF4" w14:textId="77777777" w:rsidR="0014166A" w:rsidRPr="0014166A" w:rsidRDefault="0014166A" w:rsidP="0014166A">
      <w:pPr>
        <w:pStyle w:val="a7"/>
        <w:widowControl/>
        <w:numPr>
          <w:ilvl w:val="0"/>
          <w:numId w:val="17"/>
        </w:numPr>
        <w:tabs>
          <w:tab w:val="clear" w:pos="9630"/>
          <w:tab w:val="num" w:pos="709"/>
        </w:tabs>
        <w:autoSpaceDE/>
        <w:autoSpaceDN/>
        <w:adjustRightInd/>
        <w:spacing w:after="120" w:line="240" w:lineRule="auto"/>
        <w:ind w:left="709" w:hanging="709"/>
        <w:contextualSpacing w:val="0"/>
        <w:rPr>
          <w:szCs w:val="22"/>
        </w:rPr>
      </w:pPr>
      <w:r w:rsidRPr="0014166A">
        <w:rPr>
          <w:szCs w:val="22"/>
        </w:rPr>
        <w:t>заключение и исполнение договора не противоречит и не представляет собой нарушение какого-либо иного обязательства Покупателя, проистекающего из сделки или иного основания;</w:t>
      </w:r>
    </w:p>
    <w:p w14:paraId="431BA08F" w14:textId="77777777" w:rsidR="0014166A" w:rsidRPr="0014166A" w:rsidRDefault="0014166A" w:rsidP="0014166A">
      <w:pPr>
        <w:pStyle w:val="a7"/>
        <w:widowControl/>
        <w:numPr>
          <w:ilvl w:val="0"/>
          <w:numId w:val="17"/>
        </w:numPr>
        <w:tabs>
          <w:tab w:val="clear" w:pos="9630"/>
          <w:tab w:val="num" w:pos="709"/>
        </w:tabs>
        <w:autoSpaceDE/>
        <w:autoSpaceDN/>
        <w:adjustRightInd/>
        <w:spacing w:after="120" w:line="240" w:lineRule="auto"/>
        <w:ind w:left="709" w:hanging="709"/>
        <w:contextualSpacing w:val="0"/>
        <w:rPr>
          <w:szCs w:val="22"/>
        </w:rPr>
      </w:pPr>
      <w:r w:rsidRPr="0014166A">
        <w:rPr>
          <w:szCs w:val="22"/>
        </w:rPr>
        <w:t>Покупатель является платежеспособным и состоятельным:</w:t>
      </w:r>
    </w:p>
    <w:p w14:paraId="15EB7893" w14:textId="77777777" w:rsidR="0014166A" w:rsidRPr="0014166A" w:rsidRDefault="0014166A" w:rsidP="0014166A">
      <w:pPr>
        <w:pStyle w:val="a7"/>
        <w:widowControl/>
        <w:numPr>
          <w:ilvl w:val="0"/>
          <w:numId w:val="17"/>
        </w:numPr>
        <w:tabs>
          <w:tab w:val="clear" w:pos="9630"/>
          <w:tab w:val="num" w:pos="709"/>
        </w:tabs>
        <w:autoSpaceDE/>
        <w:autoSpaceDN/>
        <w:adjustRightInd/>
        <w:spacing w:after="120" w:line="240" w:lineRule="auto"/>
        <w:ind w:left="709" w:hanging="709"/>
        <w:contextualSpacing w:val="0"/>
        <w:rPr>
          <w:szCs w:val="22"/>
        </w:rPr>
      </w:pPr>
      <w:r w:rsidRPr="0014166A">
        <w:rPr>
          <w:szCs w:val="22"/>
        </w:rPr>
        <w:t>чистые активы Покупателя превышают размер его уставного капитала;</w:t>
      </w:r>
    </w:p>
    <w:p w14:paraId="057D6517" w14:textId="77777777" w:rsidR="0014166A" w:rsidRPr="0014166A" w:rsidRDefault="0014166A" w:rsidP="0014166A">
      <w:pPr>
        <w:pStyle w:val="a7"/>
        <w:widowControl/>
        <w:numPr>
          <w:ilvl w:val="0"/>
          <w:numId w:val="17"/>
        </w:numPr>
        <w:tabs>
          <w:tab w:val="clear" w:pos="9630"/>
          <w:tab w:val="num" w:pos="709"/>
        </w:tabs>
        <w:autoSpaceDE/>
        <w:autoSpaceDN/>
        <w:adjustRightInd/>
        <w:spacing w:after="120" w:line="240" w:lineRule="auto"/>
        <w:ind w:left="709" w:hanging="709"/>
        <w:contextualSpacing w:val="0"/>
        <w:rPr>
          <w:szCs w:val="22"/>
        </w:rPr>
      </w:pPr>
      <w:r w:rsidRPr="0014166A">
        <w:rPr>
          <w:szCs w:val="22"/>
        </w:rPr>
        <w:t xml:space="preserve">Покупатель не имеет намерения принимать на себя обязательства, исполнение которых он не мог бы </w:t>
      </w:r>
      <w:r w:rsidR="00D360CF">
        <w:rPr>
          <w:szCs w:val="22"/>
        </w:rPr>
        <w:t>осуществить надлежащим образом;</w:t>
      </w:r>
    </w:p>
    <w:p w14:paraId="369BD3FC" w14:textId="3A10E1D4" w:rsidR="0014166A" w:rsidRPr="0014166A" w:rsidRDefault="0014166A" w:rsidP="0014166A">
      <w:pPr>
        <w:pStyle w:val="a7"/>
        <w:widowControl/>
        <w:numPr>
          <w:ilvl w:val="0"/>
          <w:numId w:val="17"/>
        </w:numPr>
        <w:tabs>
          <w:tab w:val="clear" w:pos="9630"/>
          <w:tab w:val="num" w:pos="709"/>
        </w:tabs>
        <w:autoSpaceDE/>
        <w:autoSpaceDN/>
        <w:adjustRightInd/>
        <w:spacing w:after="120" w:line="240" w:lineRule="auto"/>
        <w:ind w:left="709" w:hanging="709"/>
        <w:contextualSpacing w:val="0"/>
        <w:rPr>
          <w:szCs w:val="22"/>
        </w:rPr>
      </w:pPr>
      <w:r w:rsidRPr="0014166A">
        <w:rPr>
          <w:szCs w:val="22"/>
        </w:rPr>
        <w:t>в отношении Покупател</w:t>
      </w:r>
      <w:r w:rsidR="00407913">
        <w:rPr>
          <w:szCs w:val="22"/>
        </w:rPr>
        <w:t>я</w:t>
      </w:r>
      <w:r w:rsidRPr="0014166A">
        <w:rPr>
          <w:szCs w:val="22"/>
        </w:rPr>
        <w:t xml:space="preserve"> не имеется возбужденного дела о банкротстве, включая процедуру наблюдения, финансового оздоровления, внешнего управления, конкурсного производства;</w:t>
      </w:r>
    </w:p>
    <w:p w14:paraId="13203FF8" w14:textId="77777777" w:rsidR="0014166A" w:rsidRPr="0014166A" w:rsidRDefault="0014166A" w:rsidP="0014166A">
      <w:pPr>
        <w:pStyle w:val="a7"/>
        <w:widowControl/>
        <w:numPr>
          <w:ilvl w:val="0"/>
          <w:numId w:val="17"/>
        </w:numPr>
        <w:tabs>
          <w:tab w:val="clear" w:pos="9630"/>
          <w:tab w:val="num" w:pos="709"/>
        </w:tabs>
        <w:autoSpaceDE/>
        <w:autoSpaceDN/>
        <w:adjustRightInd/>
        <w:spacing w:after="120" w:line="240" w:lineRule="auto"/>
        <w:ind w:left="709" w:hanging="709"/>
        <w:contextualSpacing w:val="0"/>
        <w:rPr>
          <w:szCs w:val="22"/>
        </w:rPr>
      </w:pPr>
      <w:r w:rsidRPr="0014166A">
        <w:rPr>
          <w:szCs w:val="22"/>
        </w:rPr>
        <w:t>отсутствуют сведения о факте подачи кредитором заявления о признании Покупателя банкротом.</w:t>
      </w:r>
    </w:p>
    <w:p w14:paraId="5742C344" w14:textId="77777777" w:rsidR="0014166A" w:rsidRPr="0014166A" w:rsidRDefault="0014166A" w:rsidP="0014166A">
      <w:pPr>
        <w:pStyle w:val="a7"/>
        <w:widowControl/>
        <w:numPr>
          <w:ilvl w:val="0"/>
          <w:numId w:val="17"/>
        </w:numPr>
        <w:tabs>
          <w:tab w:val="clear" w:pos="9630"/>
          <w:tab w:val="num" w:pos="709"/>
        </w:tabs>
        <w:autoSpaceDE/>
        <w:autoSpaceDN/>
        <w:adjustRightInd/>
        <w:spacing w:after="120" w:line="240" w:lineRule="auto"/>
        <w:ind w:left="709" w:hanging="709"/>
        <w:contextualSpacing w:val="0"/>
        <w:rPr>
          <w:szCs w:val="22"/>
        </w:rPr>
      </w:pPr>
      <w:r w:rsidRPr="0014166A">
        <w:rPr>
          <w:szCs w:val="22"/>
        </w:rPr>
        <w:t>Покупатель имеет необходимые лицензии, разрешения, свидетельства и допуски, обладает ресурсами, технологиями, деловыми связями, знаниями, навыками и умениями, а также опытом в области услуг, связанных с поставкой/выполнением/оказанием товаров/работ/услуг, необходимыми для успешного исполнения договора;</w:t>
      </w:r>
    </w:p>
    <w:p w14:paraId="3749EE0E" w14:textId="77777777" w:rsidR="0014166A" w:rsidRPr="0014166A" w:rsidRDefault="0014166A" w:rsidP="0014166A">
      <w:pPr>
        <w:pStyle w:val="a7"/>
        <w:widowControl/>
        <w:numPr>
          <w:ilvl w:val="0"/>
          <w:numId w:val="17"/>
        </w:numPr>
        <w:tabs>
          <w:tab w:val="clear" w:pos="9630"/>
          <w:tab w:val="num" w:pos="709"/>
        </w:tabs>
        <w:autoSpaceDE/>
        <w:autoSpaceDN/>
        <w:adjustRightInd/>
        <w:spacing w:after="120" w:line="240" w:lineRule="auto"/>
        <w:ind w:left="709" w:hanging="709"/>
        <w:contextualSpacing w:val="0"/>
        <w:rPr>
          <w:szCs w:val="22"/>
        </w:rPr>
      </w:pPr>
      <w:r w:rsidRPr="0014166A">
        <w:rPr>
          <w:szCs w:val="22"/>
        </w:rPr>
        <w:t>вся письменная информация, представленная Покупателем, равно как информация, предоставляемая впоследствии, является и будет являться достоверной и точной во всех существенных аспектах на ту дату, которой датирована информация.</w:t>
      </w:r>
    </w:p>
    <w:p w14:paraId="2A3E6D92" w14:textId="77777777" w:rsidR="006C0226" w:rsidRPr="0014166A" w:rsidRDefault="006C0226" w:rsidP="00C423AA">
      <w:pPr>
        <w:pStyle w:val="1"/>
        <w:tabs>
          <w:tab w:val="clear" w:pos="2127"/>
          <w:tab w:val="clear" w:pos="3905"/>
          <w:tab w:val="num" w:pos="0"/>
        </w:tabs>
        <w:spacing w:before="0" w:after="120"/>
        <w:ind w:left="0" w:right="0"/>
      </w:pPr>
      <w:r w:rsidRPr="0014166A">
        <w:t>Ответственность Сторон</w:t>
      </w:r>
    </w:p>
    <w:p w14:paraId="37FE55C1"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За нарушение установленных сроков оплаты Покупателем Поставщик вправе потребовать от Покупателя уплаты неустойки в размере 0,1%</w:t>
      </w:r>
      <w:r w:rsidR="00755A9F" w:rsidRPr="0014166A">
        <w:rPr>
          <w:szCs w:val="22"/>
        </w:rPr>
        <w:t xml:space="preserve"> (ноль целых одна десятая процента)</w:t>
      </w:r>
      <w:r w:rsidRPr="0014166A">
        <w:rPr>
          <w:szCs w:val="22"/>
        </w:rPr>
        <w:t xml:space="preserve"> от стоимости несвоевременно оплаченного </w:t>
      </w:r>
      <w:r w:rsidR="007442A0" w:rsidRPr="0014166A">
        <w:rPr>
          <w:szCs w:val="22"/>
        </w:rPr>
        <w:t>товара за каждый день просрочки</w:t>
      </w:r>
      <w:r w:rsidRPr="0014166A">
        <w:rPr>
          <w:szCs w:val="22"/>
        </w:rPr>
        <w:t>.</w:t>
      </w:r>
    </w:p>
    <w:p w14:paraId="332C8D2E"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В случае необоснованного полного или частичного отказа Покупателя от получения товара, Поставщик вправе требовать уплату Покупателем штрафа, составляющего 20 (двадцать) % от стоимости товара, согласованного в заявке (спецификации), получать который он отказался.</w:t>
      </w:r>
    </w:p>
    <w:p w14:paraId="4F30DCCD"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Покупатель</w:t>
      </w:r>
      <w:r w:rsidR="00A67929" w:rsidRPr="0014166A">
        <w:rPr>
          <w:szCs w:val="22"/>
        </w:rPr>
        <w:t xml:space="preserve"> </w:t>
      </w:r>
      <w:r w:rsidRPr="0014166A">
        <w:rPr>
          <w:szCs w:val="22"/>
        </w:rPr>
        <w:t>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14:paraId="20937C11"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В случае нарушения сроков предоставления акта сверки и</w:t>
      </w:r>
      <w:r w:rsidR="00A67929" w:rsidRPr="0014166A">
        <w:rPr>
          <w:szCs w:val="22"/>
        </w:rPr>
        <w:t xml:space="preserve"> </w:t>
      </w:r>
      <w:r w:rsidRPr="0014166A">
        <w:rPr>
          <w:szCs w:val="22"/>
        </w:rPr>
        <w:t>других документов,</w:t>
      </w:r>
      <w:r w:rsidR="007442A0" w:rsidRPr="0014166A">
        <w:rPr>
          <w:szCs w:val="22"/>
        </w:rPr>
        <w:t xml:space="preserve"> предусмотренных договором,</w:t>
      </w:r>
      <w:r w:rsidRPr="0014166A">
        <w:rPr>
          <w:szCs w:val="22"/>
        </w:rPr>
        <w:t xml:space="preserve"> а также в случае несвоевременного уведомления (не уведомления) об изменении почтовых, либо платежных реквизитов, статистических кодов, адреса местонахождения, наименования и других данных, требующихся для правильного оформления и выставления счета-фактуры, Поставщик вправе предъяв</w:t>
      </w:r>
      <w:r w:rsidR="007442A0" w:rsidRPr="0014166A">
        <w:rPr>
          <w:szCs w:val="22"/>
        </w:rPr>
        <w:t>ить требование об уплате штрафа</w:t>
      </w:r>
      <w:r w:rsidRPr="0014166A">
        <w:rPr>
          <w:szCs w:val="22"/>
        </w:rPr>
        <w:t xml:space="preserve"> в размере 50 000, 00 (пятьдесят) тысяч рублей</w:t>
      </w:r>
      <w:r w:rsidR="007442A0" w:rsidRPr="0014166A">
        <w:rPr>
          <w:szCs w:val="22"/>
        </w:rPr>
        <w:t xml:space="preserve"> за каждый факт</w:t>
      </w:r>
      <w:r w:rsidRPr="0014166A">
        <w:rPr>
          <w:szCs w:val="22"/>
        </w:rPr>
        <w:t>.</w:t>
      </w:r>
    </w:p>
    <w:p w14:paraId="550B589D" w14:textId="77777777" w:rsidR="00C72B47" w:rsidRPr="0014166A" w:rsidRDefault="00C72B47" w:rsidP="0014166A">
      <w:pPr>
        <w:pStyle w:val="U2"/>
        <w:tabs>
          <w:tab w:val="clear" w:pos="1000"/>
          <w:tab w:val="num" w:pos="709"/>
        </w:tabs>
        <w:spacing w:after="120" w:line="240" w:lineRule="auto"/>
        <w:ind w:left="709" w:hanging="709"/>
        <w:rPr>
          <w:szCs w:val="22"/>
        </w:rPr>
      </w:pPr>
      <w:r w:rsidRPr="0014166A">
        <w:rPr>
          <w:szCs w:val="22"/>
        </w:rPr>
        <w:t>Покупатель возмещает Поставщику все расходы последнего, в том числе штрафные санкции, уплаченные им в адрес перевозчика, возникшие в связи с простоем вагонов или автомобильного транспорта под разгрузкой, если указанный простой возник в результате действий / бездействия Покупателя</w:t>
      </w:r>
      <w:r w:rsidR="007442A0" w:rsidRPr="0014166A">
        <w:rPr>
          <w:szCs w:val="22"/>
        </w:rPr>
        <w:t xml:space="preserve"> (грузополучателя)</w:t>
      </w:r>
      <w:r w:rsidRPr="0014166A">
        <w:rPr>
          <w:szCs w:val="22"/>
        </w:rPr>
        <w:t>.</w:t>
      </w:r>
    </w:p>
    <w:p w14:paraId="2F5360F8" w14:textId="77777777" w:rsidR="008C44B9" w:rsidRPr="0014166A" w:rsidRDefault="008C44B9" w:rsidP="0014166A">
      <w:pPr>
        <w:pStyle w:val="U2"/>
        <w:tabs>
          <w:tab w:val="clear" w:pos="1000"/>
          <w:tab w:val="num" w:pos="709"/>
        </w:tabs>
        <w:spacing w:after="120" w:line="240" w:lineRule="auto"/>
        <w:ind w:left="709" w:hanging="709"/>
        <w:rPr>
          <w:szCs w:val="22"/>
        </w:rPr>
      </w:pPr>
      <w:r w:rsidRPr="0014166A">
        <w:rPr>
          <w:szCs w:val="22"/>
        </w:rPr>
        <w:lastRenderedPageBreak/>
        <w:t>Размер ответственности Поставщика ограничен только суммой реального ущерба. Упущенная выгода возмещению не подлежит.</w:t>
      </w:r>
    </w:p>
    <w:p w14:paraId="2CBBCD15" w14:textId="77777777" w:rsidR="00F34E7F" w:rsidRPr="0014166A" w:rsidRDefault="00F34E7F" w:rsidP="00C423AA">
      <w:pPr>
        <w:pStyle w:val="1"/>
        <w:tabs>
          <w:tab w:val="clear" w:pos="2127"/>
          <w:tab w:val="clear" w:pos="3905"/>
          <w:tab w:val="num" w:pos="0"/>
        </w:tabs>
        <w:spacing w:before="0" w:after="120"/>
        <w:ind w:left="0" w:right="0"/>
      </w:pPr>
      <w:r w:rsidRPr="0014166A">
        <w:t>Обстоятельства непреодолимой силы</w:t>
      </w:r>
    </w:p>
    <w:p w14:paraId="3BB760F1" w14:textId="77777777" w:rsidR="00F34E7F" w:rsidRPr="0014166A" w:rsidRDefault="00F34E7F" w:rsidP="0014166A">
      <w:pPr>
        <w:pStyle w:val="U2"/>
        <w:tabs>
          <w:tab w:val="clear" w:pos="1000"/>
          <w:tab w:val="num" w:pos="709"/>
        </w:tabs>
        <w:spacing w:after="120" w:line="240" w:lineRule="auto"/>
        <w:ind w:left="709" w:hanging="709"/>
        <w:rPr>
          <w:szCs w:val="22"/>
        </w:rPr>
      </w:pPr>
      <w:r w:rsidRPr="0014166A">
        <w:rPr>
          <w:szCs w:val="22"/>
        </w:rPr>
        <w:t xml:space="preserve">В случае наступления обстоятельств непреодолимой силы (метеорологические явления, наводнение, пожар, землетрясение, эпидемия, военные конфликты, </w:t>
      </w:r>
      <w:r w:rsidR="00136D29" w:rsidRPr="00136D29">
        <w:rPr>
          <w:szCs w:val="22"/>
        </w:rPr>
        <w:t xml:space="preserve">государственные </w:t>
      </w:r>
      <w:r w:rsidRPr="0014166A">
        <w:rPr>
          <w:szCs w:val="22"/>
        </w:rPr>
        <w:t xml:space="preserve">перевороты, террористические акты, а также вступление в действие каких-либо нормативных или ненормативных актов государственных органов, введение административных или правительственных ограничений), препятствующих выполнению обязательств Сторонами по </w:t>
      </w:r>
      <w:r w:rsidR="00571C70" w:rsidRPr="0014166A">
        <w:rPr>
          <w:szCs w:val="22"/>
        </w:rPr>
        <w:t>д</w:t>
      </w:r>
      <w:r w:rsidRPr="0014166A">
        <w:rPr>
          <w:szCs w:val="22"/>
        </w:rPr>
        <w:t xml:space="preserve">оговору, или иных обстоятельств, выходящих из-под контроля Сторон, сроки выполнения обязательств Сторон соответственно отодвигаются на время действия этих обстоятельств, если они препятствуют выполнению в срок всего </w:t>
      </w:r>
      <w:r w:rsidR="00571C70" w:rsidRPr="0014166A">
        <w:rPr>
          <w:szCs w:val="22"/>
        </w:rPr>
        <w:t>д</w:t>
      </w:r>
      <w:r w:rsidRPr="0014166A">
        <w:rPr>
          <w:szCs w:val="22"/>
        </w:rPr>
        <w:t xml:space="preserve">оговора или той его части, которая подлежит выполнению после окончания действия обстоятельств непреодолимой силы. Обстоятельствами непреодолимой силы признаются только те обстоятельства, о которых Сторона, ссылающаяся на них, не знала и не могла знать на момент заключения </w:t>
      </w:r>
      <w:r w:rsidR="00571C70" w:rsidRPr="0014166A">
        <w:rPr>
          <w:szCs w:val="22"/>
        </w:rPr>
        <w:t>д</w:t>
      </w:r>
      <w:r w:rsidRPr="0014166A">
        <w:rPr>
          <w:szCs w:val="22"/>
        </w:rPr>
        <w:t>оговора.</w:t>
      </w:r>
    </w:p>
    <w:p w14:paraId="050ECDE1" w14:textId="77777777" w:rsidR="00F34E7F" w:rsidRPr="0014166A" w:rsidRDefault="00F34E7F" w:rsidP="0014166A">
      <w:pPr>
        <w:pStyle w:val="U2"/>
        <w:tabs>
          <w:tab w:val="clear" w:pos="1000"/>
          <w:tab w:val="num" w:pos="709"/>
        </w:tabs>
        <w:spacing w:after="120" w:line="240" w:lineRule="auto"/>
        <w:ind w:left="709" w:hanging="709"/>
        <w:rPr>
          <w:szCs w:val="22"/>
        </w:rPr>
      </w:pPr>
      <w:r w:rsidRPr="0014166A">
        <w:rPr>
          <w:szCs w:val="22"/>
        </w:rPr>
        <w:t xml:space="preserve">Каждая Сторона обязана письменно извещать другую Сторону о начале/окончании обстоятельств непреодолимой силы, препятствующих выполнению обязательств по </w:t>
      </w:r>
      <w:r w:rsidR="00571C70" w:rsidRPr="0014166A">
        <w:rPr>
          <w:szCs w:val="22"/>
        </w:rPr>
        <w:t>д</w:t>
      </w:r>
      <w:r w:rsidRPr="0014166A">
        <w:rPr>
          <w:szCs w:val="22"/>
        </w:rPr>
        <w:t>оговору, в течение трех дней с момента начала/окончания (соответственно) обстоятельств непреодолимой силы, в противном случае она лишается права ссылаться на такие обс</w:t>
      </w:r>
      <w:r w:rsidR="00136D29">
        <w:rPr>
          <w:szCs w:val="22"/>
        </w:rPr>
        <w:t>тоятельства непреодолимой силы.</w:t>
      </w:r>
    </w:p>
    <w:p w14:paraId="23FCD96D" w14:textId="77777777" w:rsidR="00F34E7F" w:rsidRPr="0014166A" w:rsidRDefault="00F34E7F" w:rsidP="0014166A">
      <w:pPr>
        <w:pStyle w:val="U2"/>
        <w:tabs>
          <w:tab w:val="clear" w:pos="1000"/>
          <w:tab w:val="num" w:pos="709"/>
        </w:tabs>
        <w:spacing w:after="120" w:line="240" w:lineRule="auto"/>
        <w:ind w:left="709" w:hanging="709"/>
        <w:rPr>
          <w:szCs w:val="22"/>
        </w:rPr>
      </w:pPr>
      <w:r w:rsidRPr="0014166A">
        <w:rPr>
          <w:szCs w:val="22"/>
        </w:rPr>
        <w:t xml:space="preserve">Если обстоятельства непреодолимой силы будут продолжаться более трех месяцев, то Стороны вправе расторгнуть </w:t>
      </w:r>
      <w:r w:rsidR="00571C70" w:rsidRPr="0014166A">
        <w:rPr>
          <w:szCs w:val="22"/>
        </w:rPr>
        <w:t>д</w:t>
      </w:r>
      <w:r w:rsidRPr="0014166A">
        <w:rPr>
          <w:szCs w:val="22"/>
        </w:rPr>
        <w:t>оговор в установленном законодательством РФ порядке, и в этом случае ни одна из Сторон не будет иметь право на возмещение убытков, произошедших вследствие такого расторжения.</w:t>
      </w:r>
    </w:p>
    <w:p w14:paraId="362DF647" w14:textId="77777777" w:rsidR="00211C54" w:rsidRPr="0012004C" w:rsidRDefault="00F34E7F" w:rsidP="0012004C">
      <w:pPr>
        <w:pStyle w:val="U2"/>
        <w:tabs>
          <w:tab w:val="clear" w:pos="1000"/>
          <w:tab w:val="num" w:pos="709"/>
        </w:tabs>
        <w:spacing w:after="120" w:line="240" w:lineRule="auto"/>
        <w:ind w:left="709" w:hanging="709"/>
        <w:rPr>
          <w:szCs w:val="22"/>
        </w:rPr>
      </w:pPr>
      <w:r w:rsidRPr="0014166A">
        <w:rPr>
          <w:szCs w:val="22"/>
        </w:rPr>
        <w:t>Сторона, ссылающаяся на обстоятельства непреодолимой силы, обязана предоставить документальное их подтверждение, выданное торгово-промышленной палатой по месту происшествия обстоятельств непреодолимой силы.</w:t>
      </w:r>
    </w:p>
    <w:p w14:paraId="1C4DC6CE" w14:textId="77777777" w:rsidR="006C0226" w:rsidRPr="0014166A" w:rsidRDefault="006C0226" w:rsidP="00C423AA">
      <w:pPr>
        <w:pStyle w:val="1"/>
        <w:tabs>
          <w:tab w:val="clear" w:pos="2127"/>
          <w:tab w:val="clear" w:pos="3905"/>
          <w:tab w:val="num" w:pos="0"/>
        </w:tabs>
        <w:spacing w:before="0" w:after="120"/>
        <w:ind w:left="0" w:right="0"/>
      </w:pPr>
      <w:r w:rsidRPr="0014166A">
        <w:t>Прочие условия</w:t>
      </w:r>
    </w:p>
    <w:p w14:paraId="6ED08B79" w14:textId="2501C968" w:rsidR="00D310DC" w:rsidRPr="0014166A" w:rsidRDefault="007442A0" w:rsidP="0014166A">
      <w:pPr>
        <w:pStyle w:val="U2"/>
        <w:tabs>
          <w:tab w:val="clear" w:pos="1000"/>
          <w:tab w:val="num" w:pos="709"/>
        </w:tabs>
        <w:spacing w:after="120" w:line="240" w:lineRule="auto"/>
        <w:ind w:left="709" w:hanging="709"/>
        <w:rPr>
          <w:szCs w:val="22"/>
          <w:lang w:eastAsia="en-US"/>
        </w:rPr>
      </w:pPr>
      <w:r w:rsidRPr="0014166A">
        <w:rPr>
          <w:szCs w:val="22"/>
          <w:lang w:eastAsia="en-US"/>
        </w:rPr>
        <w:t>Д</w:t>
      </w:r>
      <w:r w:rsidR="00D310DC" w:rsidRPr="0014166A">
        <w:rPr>
          <w:szCs w:val="22"/>
          <w:lang w:eastAsia="en-US"/>
        </w:rPr>
        <w:t xml:space="preserve">оговор вступает в силу с момента его подписания обеими Сторонами и действует </w:t>
      </w:r>
      <w:r w:rsidR="00136D29">
        <w:rPr>
          <w:szCs w:val="22"/>
          <w:lang w:eastAsia="en-US"/>
        </w:rPr>
        <w:t>п</w:t>
      </w:r>
      <w:r w:rsidR="00D310DC" w:rsidRPr="0014166A">
        <w:rPr>
          <w:szCs w:val="22"/>
          <w:lang w:eastAsia="en-US"/>
        </w:rPr>
        <w:t xml:space="preserve">о </w:t>
      </w:r>
      <w:r w:rsidR="00407913" w:rsidRPr="00407913">
        <w:rPr>
          <w:szCs w:val="22"/>
          <w:highlight w:val="yellow"/>
          <w:lang w:eastAsia="en-US"/>
        </w:rPr>
        <w:t>____________________</w:t>
      </w:r>
      <w:r w:rsidR="00D310DC" w:rsidRPr="00407913">
        <w:rPr>
          <w:szCs w:val="22"/>
          <w:highlight w:val="yellow"/>
          <w:lang w:eastAsia="en-US"/>
        </w:rPr>
        <w:t xml:space="preserve"> 20</w:t>
      </w:r>
      <w:r w:rsidR="00407913" w:rsidRPr="00407913">
        <w:rPr>
          <w:szCs w:val="22"/>
          <w:highlight w:val="yellow"/>
          <w:lang w:eastAsia="en-US"/>
        </w:rPr>
        <w:t>_________</w:t>
      </w:r>
      <w:r w:rsidRPr="0014166A">
        <w:rPr>
          <w:szCs w:val="22"/>
          <w:lang w:eastAsia="en-US"/>
        </w:rPr>
        <w:t xml:space="preserve"> </w:t>
      </w:r>
      <w:r w:rsidR="00D310DC" w:rsidRPr="0014166A">
        <w:rPr>
          <w:szCs w:val="22"/>
          <w:lang w:eastAsia="en-US"/>
        </w:rPr>
        <w:t>г</w:t>
      </w:r>
      <w:r w:rsidRPr="0014166A">
        <w:rPr>
          <w:szCs w:val="22"/>
          <w:lang w:eastAsia="en-US"/>
        </w:rPr>
        <w:t>ода</w:t>
      </w:r>
      <w:r w:rsidR="00D310DC" w:rsidRPr="0014166A">
        <w:rPr>
          <w:szCs w:val="22"/>
          <w:lang w:eastAsia="en-US"/>
        </w:rPr>
        <w:t>,</w:t>
      </w:r>
      <w:r w:rsidR="00571C70" w:rsidRPr="0014166A">
        <w:rPr>
          <w:szCs w:val="22"/>
          <w:lang w:eastAsia="en-US"/>
        </w:rPr>
        <w:t xml:space="preserve"> </w:t>
      </w:r>
      <w:r w:rsidR="00D310DC" w:rsidRPr="0014166A">
        <w:rPr>
          <w:szCs w:val="22"/>
          <w:lang w:eastAsia="en-US"/>
        </w:rPr>
        <w:t xml:space="preserve">а по возникшим в период действия договора </w:t>
      </w:r>
      <w:r w:rsidR="0012004C">
        <w:rPr>
          <w:szCs w:val="22"/>
          <w:lang w:eastAsia="en-US"/>
        </w:rPr>
        <w:t xml:space="preserve">денежным </w:t>
      </w:r>
      <w:r w:rsidR="00D310DC" w:rsidRPr="0014166A">
        <w:rPr>
          <w:szCs w:val="22"/>
          <w:lang w:eastAsia="en-US"/>
        </w:rPr>
        <w:t xml:space="preserve">обязательствам </w:t>
      </w:r>
      <w:r w:rsidR="00136D29">
        <w:rPr>
          <w:szCs w:val="22"/>
          <w:lang w:eastAsia="en-US"/>
        </w:rPr>
        <w:t>С</w:t>
      </w:r>
      <w:r w:rsidR="00D310DC" w:rsidRPr="0014166A">
        <w:rPr>
          <w:szCs w:val="22"/>
          <w:lang w:eastAsia="en-US"/>
        </w:rPr>
        <w:t>торон, срок исполнения которых выходит за пределы срока действия договора</w:t>
      </w:r>
      <w:r w:rsidR="00E0785D" w:rsidRPr="0014166A">
        <w:rPr>
          <w:szCs w:val="22"/>
          <w:lang w:eastAsia="en-US"/>
        </w:rPr>
        <w:t xml:space="preserve"> (в том числе по неисполненным в срок </w:t>
      </w:r>
      <w:r w:rsidR="0012004C">
        <w:rPr>
          <w:szCs w:val="22"/>
          <w:lang w:eastAsia="en-US"/>
        </w:rPr>
        <w:t xml:space="preserve">денежным </w:t>
      </w:r>
      <w:r w:rsidR="00E0785D" w:rsidRPr="0014166A">
        <w:rPr>
          <w:szCs w:val="22"/>
          <w:lang w:eastAsia="en-US"/>
        </w:rPr>
        <w:t>обязательствам)</w:t>
      </w:r>
      <w:r w:rsidR="00136D29">
        <w:rPr>
          <w:szCs w:val="22"/>
          <w:lang w:eastAsia="en-US"/>
        </w:rPr>
        <w:t>,</w:t>
      </w:r>
      <w:r w:rsidR="00D310DC" w:rsidRPr="0014166A">
        <w:rPr>
          <w:szCs w:val="22"/>
          <w:lang w:eastAsia="en-US"/>
        </w:rPr>
        <w:t xml:space="preserve"> – до и</w:t>
      </w:r>
      <w:r w:rsidRPr="0014166A">
        <w:rPr>
          <w:szCs w:val="22"/>
          <w:lang w:eastAsia="en-US"/>
        </w:rPr>
        <w:t>х полного исполнения Сторонами.</w:t>
      </w:r>
    </w:p>
    <w:p w14:paraId="51839B77" w14:textId="77777777" w:rsidR="007442A0" w:rsidRPr="0014166A" w:rsidRDefault="007442A0" w:rsidP="00C423AA">
      <w:pPr>
        <w:pStyle w:val="U2"/>
        <w:numPr>
          <w:ilvl w:val="0"/>
          <w:numId w:val="0"/>
        </w:numPr>
        <w:tabs>
          <w:tab w:val="num" w:pos="709"/>
          <w:tab w:val="num" w:pos="3905"/>
        </w:tabs>
        <w:spacing w:after="120" w:line="240" w:lineRule="auto"/>
        <w:ind w:left="709"/>
        <w:rPr>
          <w:szCs w:val="22"/>
          <w:lang w:eastAsia="en-US"/>
        </w:rPr>
      </w:pPr>
      <w:r w:rsidRPr="0014166A">
        <w:rPr>
          <w:szCs w:val="22"/>
          <w:lang w:eastAsia="en-US"/>
        </w:rPr>
        <w:t>Если за 30 дней до окончания срока действия договора ни одна из Сторон не</w:t>
      </w:r>
      <w:r w:rsidR="006B2745">
        <w:rPr>
          <w:szCs w:val="22"/>
          <w:lang w:eastAsia="en-US"/>
        </w:rPr>
        <w:t xml:space="preserve"> заявит о своем нежелании продле</w:t>
      </w:r>
      <w:r w:rsidRPr="0014166A">
        <w:rPr>
          <w:szCs w:val="22"/>
          <w:lang w:eastAsia="en-US"/>
        </w:rPr>
        <w:t>вать договор, договор считается продленным на каждый последующий календарный год.</w:t>
      </w:r>
    </w:p>
    <w:p w14:paraId="40EFFD78" w14:textId="77777777" w:rsidR="00D310DC" w:rsidRPr="0014166A" w:rsidRDefault="00D310DC" w:rsidP="0014166A">
      <w:pPr>
        <w:pStyle w:val="U2"/>
        <w:tabs>
          <w:tab w:val="clear" w:pos="1000"/>
          <w:tab w:val="num" w:pos="709"/>
        </w:tabs>
        <w:spacing w:after="120" w:line="240" w:lineRule="auto"/>
        <w:ind w:left="709" w:hanging="709"/>
        <w:rPr>
          <w:szCs w:val="22"/>
          <w:lang w:eastAsia="en-US"/>
        </w:rPr>
      </w:pPr>
      <w:r w:rsidRPr="0014166A">
        <w:rPr>
          <w:szCs w:val="22"/>
          <w:lang w:eastAsia="en-US"/>
        </w:rPr>
        <w:t>В договор могут быть внесены изменения и дополнения, которые оформляются Сторонами дополнительными соглашениям</w:t>
      </w:r>
      <w:r w:rsidR="00D27EC4" w:rsidRPr="0014166A">
        <w:rPr>
          <w:szCs w:val="22"/>
          <w:lang w:eastAsia="en-US"/>
        </w:rPr>
        <w:t>и</w:t>
      </w:r>
      <w:r w:rsidRPr="0014166A">
        <w:rPr>
          <w:szCs w:val="22"/>
          <w:lang w:eastAsia="en-US"/>
        </w:rPr>
        <w:t>.</w:t>
      </w:r>
    </w:p>
    <w:p w14:paraId="51DBCB3F" w14:textId="77777777" w:rsidR="00D310DC" w:rsidRPr="0014166A" w:rsidRDefault="00D310DC" w:rsidP="0014166A">
      <w:pPr>
        <w:pStyle w:val="U2"/>
        <w:tabs>
          <w:tab w:val="clear" w:pos="1000"/>
          <w:tab w:val="num" w:pos="709"/>
        </w:tabs>
        <w:spacing w:after="120" w:line="240" w:lineRule="auto"/>
        <w:ind w:left="709" w:hanging="709"/>
        <w:rPr>
          <w:szCs w:val="22"/>
          <w:lang w:eastAsia="en-US"/>
        </w:rPr>
      </w:pPr>
      <w:r w:rsidRPr="0014166A">
        <w:rPr>
          <w:szCs w:val="22"/>
          <w:lang w:eastAsia="en-US"/>
        </w:rPr>
        <w:t>Стороны вправе расторгнуть договор по основаниям</w:t>
      </w:r>
      <w:r w:rsidR="008850C5">
        <w:rPr>
          <w:szCs w:val="22"/>
          <w:lang w:eastAsia="en-US"/>
        </w:rPr>
        <w:t>,</w:t>
      </w:r>
      <w:r w:rsidRPr="0014166A">
        <w:rPr>
          <w:szCs w:val="22"/>
          <w:lang w:eastAsia="en-US"/>
        </w:rPr>
        <w:t xml:space="preserve"> предусмотренны</w:t>
      </w:r>
      <w:r w:rsidR="00235E56" w:rsidRPr="0014166A">
        <w:rPr>
          <w:szCs w:val="22"/>
          <w:lang w:eastAsia="en-US"/>
        </w:rPr>
        <w:t>м</w:t>
      </w:r>
      <w:r w:rsidRPr="0014166A">
        <w:rPr>
          <w:szCs w:val="22"/>
          <w:lang w:eastAsia="en-US"/>
        </w:rPr>
        <w:t xml:space="preserve"> договором </w:t>
      </w:r>
      <w:r w:rsidR="008850C5">
        <w:rPr>
          <w:szCs w:val="22"/>
          <w:lang w:eastAsia="en-US"/>
        </w:rPr>
        <w:t>и законом</w:t>
      </w:r>
      <w:r w:rsidR="00235E56" w:rsidRPr="0014166A">
        <w:rPr>
          <w:szCs w:val="22"/>
          <w:lang w:eastAsia="en-US"/>
        </w:rPr>
        <w:t>.</w:t>
      </w:r>
    </w:p>
    <w:p w14:paraId="781103E1" w14:textId="77777777" w:rsidR="00235E56" w:rsidRPr="0014166A" w:rsidRDefault="00E0785D" w:rsidP="00C423AA">
      <w:pPr>
        <w:pStyle w:val="U2"/>
        <w:numPr>
          <w:ilvl w:val="0"/>
          <w:numId w:val="0"/>
        </w:numPr>
        <w:tabs>
          <w:tab w:val="num" w:pos="709"/>
        </w:tabs>
        <w:spacing w:after="120" w:line="240" w:lineRule="auto"/>
        <w:ind w:left="709"/>
        <w:rPr>
          <w:szCs w:val="22"/>
          <w:lang w:eastAsia="en-US"/>
        </w:rPr>
      </w:pPr>
      <w:r w:rsidRPr="0014166A">
        <w:rPr>
          <w:szCs w:val="22"/>
          <w:lang w:eastAsia="en-US"/>
        </w:rPr>
        <w:t>Отказ от исполнения</w:t>
      </w:r>
      <w:r w:rsidR="00D310DC" w:rsidRPr="0014166A">
        <w:rPr>
          <w:szCs w:val="22"/>
          <w:lang w:eastAsia="en-US"/>
        </w:rPr>
        <w:t xml:space="preserve"> договора в одностороннем </w:t>
      </w:r>
      <w:r w:rsidRPr="0014166A">
        <w:rPr>
          <w:szCs w:val="22"/>
          <w:lang w:eastAsia="en-US"/>
        </w:rPr>
        <w:t xml:space="preserve">внесудебном </w:t>
      </w:r>
      <w:r w:rsidR="00D310DC" w:rsidRPr="0014166A">
        <w:rPr>
          <w:szCs w:val="22"/>
          <w:lang w:eastAsia="en-US"/>
        </w:rPr>
        <w:t xml:space="preserve">порядке осуществляется путем направления </w:t>
      </w:r>
      <w:r w:rsidR="007442A0" w:rsidRPr="0014166A">
        <w:rPr>
          <w:szCs w:val="22"/>
          <w:lang w:eastAsia="en-US"/>
        </w:rPr>
        <w:t>Поставщиком</w:t>
      </w:r>
      <w:r w:rsidR="00D310DC" w:rsidRPr="0014166A">
        <w:rPr>
          <w:szCs w:val="22"/>
          <w:lang w:eastAsia="en-US"/>
        </w:rPr>
        <w:t xml:space="preserve"> письменного уведомления об этом </w:t>
      </w:r>
      <w:r w:rsidR="007442A0" w:rsidRPr="0014166A">
        <w:rPr>
          <w:szCs w:val="22"/>
          <w:lang w:eastAsia="en-US"/>
        </w:rPr>
        <w:t>Покупателю</w:t>
      </w:r>
      <w:r w:rsidR="00D310DC" w:rsidRPr="0014166A">
        <w:rPr>
          <w:szCs w:val="22"/>
          <w:lang w:eastAsia="en-US"/>
        </w:rPr>
        <w:t xml:space="preserve"> не позднее, чем за 14 (четырнадцать) календарных дней до даты </w:t>
      </w:r>
      <w:r w:rsidRPr="0014166A">
        <w:rPr>
          <w:szCs w:val="22"/>
          <w:lang w:eastAsia="en-US"/>
        </w:rPr>
        <w:t>отказа.</w:t>
      </w:r>
      <w:r w:rsidR="00D310DC" w:rsidRPr="0014166A">
        <w:rPr>
          <w:szCs w:val="22"/>
          <w:lang w:eastAsia="en-US"/>
        </w:rPr>
        <w:t xml:space="preserve"> Договор считается расторгнутым</w:t>
      </w:r>
      <w:r w:rsidRPr="0014166A">
        <w:rPr>
          <w:szCs w:val="22"/>
          <w:lang w:eastAsia="en-US"/>
        </w:rPr>
        <w:t xml:space="preserve"> (прекращенным)</w:t>
      </w:r>
      <w:r w:rsidR="00D310DC" w:rsidRPr="0014166A">
        <w:rPr>
          <w:szCs w:val="22"/>
          <w:lang w:eastAsia="en-US"/>
        </w:rPr>
        <w:t xml:space="preserve"> с даты, указанной в уведомлении о</w:t>
      </w:r>
      <w:r w:rsidRPr="0014166A">
        <w:rPr>
          <w:szCs w:val="22"/>
          <w:lang w:eastAsia="en-US"/>
        </w:rPr>
        <w:t>б одностороннем отказе от договора</w:t>
      </w:r>
      <w:r w:rsidR="00571C70" w:rsidRPr="0014166A">
        <w:rPr>
          <w:szCs w:val="22"/>
          <w:lang w:eastAsia="en-US"/>
        </w:rPr>
        <w:t>.</w:t>
      </w:r>
    </w:p>
    <w:p w14:paraId="3FCEC054" w14:textId="34B4643F" w:rsidR="00D310DC" w:rsidRPr="0014166A" w:rsidRDefault="00D310DC" w:rsidP="0014166A">
      <w:pPr>
        <w:pStyle w:val="U2"/>
        <w:tabs>
          <w:tab w:val="clear" w:pos="1000"/>
          <w:tab w:val="num" w:pos="709"/>
        </w:tabs>
        <w:spacing w:after="120" w:line="240" w:lineRule="auto"/>
        <w:ind w:left="709" w:hanging="709"/>
        <w:rPr>
          <w:szCs w:val="22"/>
        </w:rPr>
      </w:pPr>
      <w:r w:rsidRPr="0014166A">
        <w:rPr>
          <w:szCs w:val="22"/>
        </w:rPr>
        <w:t xml:space="preserve">Все споры, возникающие при исполнении договора, разрешаются </w:t>
      </w:r>
      <w:r w:rsidR="007442A0" w:rsidRPr="0014166A">
        <w:rPr>
          <w:szCs w:val="22"/>
        </w:rPr>
        <w:t>с</w:t>
      </w:r>
      <w:r w:rsidRPr="0014166A">
        <w:rPr>
          <w:szCs w:val="22"/>
        </w:rPr>
        <w:t>торонами путем переговоров.</w:t>
      </w:r>
      <w:r w:rsidR="00235E56" w:rsidRPr="0014166A">
        <w:rPr>
          <w:szCs w:val="22"/>
        </w:rPr>
        <w:t xml:space="preserve"> </w:t>
      </w:r>
      <w:r w:rsidRPr="0014166A">
        <w:rPr>
          <w:szCs w:val="22"/>
        </w:rPr>
        <w:t>Если Стороны не придут</w:t>
      </w:r>
      <w:r w:rsidR="008850C5">
        <w:rPr>
          <w:szCs w:val="22"/>
        </w:rPr>
        <w:t xml:space="preserve"> к соглашению путем переговоров</w:t>
      </w:r>
      <w:r w:rsidRPr="0014166A">
        <w:rPr>
          <w:szCs w:val="22"/>
        </w:rPr>
        <w:t xml:space="preserve"> все споры рассматриваются в претензионном порядке. Срок рассмотрения претензи</w:t>
      </w:r>
      <w:r w:rsidR="008850C5">
        <w:rPr>
          <w:szCs w:val="22"/>
        </w:rPr>
        <w:t>и – 10 (десять) календарных дней</w:t>
      </w:r>
      <w:r w:rsidRPr="0014166A">
        <w:rPr>
          <w:szCs w:val="22"/>
        </w:rPr>
        <w:t xml:space="preserve"> с даты получения оригинала претензии с приложением подтверждающих документов.</w:t>
      </w:r>
    </w:p>
    <w:p w14:paraId="79B53E70" w14:textId="77777777" w:rsidR="00235E56" w:rsidRPr="0014166A" w:rsidRDefault="00D310DC" w:rsidP="0014166A">
      <w:pPr>
        <w:pStyle w:val="U2"/>
        <w:tabs>
          <w:tab w:val="clear" w:pos="1000"/>
          <w:tab w:val="num" w:pos="709"/>
        </w:tabs>
        <w:spacing w:after="120" w:line="240" w:lineRule="auto"/>
        <w:ind w:left="709" w:hanging="709"/>
        <w:rPr>
          <w:szCs w:val="22"/>
        </w:rPr>
      </w:pPr>
      <w:r w:rsidRPr="0014166A">
        <w:rPr>
          <w:szCs w:val="22"/>
        </w:rPr>
        <w:t>В случае</w:t>
      </w:r>
      <w:r w:rsidR="008850C5">
        <w:rPr>
          <w:szCs w:val="22"/>
        </w:rPr>
        <w:t>,</w:t>
      </w:r>
      <w:r w:rsidRPr="0014166A">
        <w:rPr>
          <w:szCs w:val="22"/>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39294C6B"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Документы, передаваемые посредством электронной связи</w:t>
      </w:r>
      <w:r w:rsidR="008850C5">
        <w:rPr>
          <w:szCs w:val="22"/>
        </w:rPr>
        <w:t>,</w:t>
      </w:r>
      <w:r w:rsidRPr="0014166A">
        <w:rPr>
          <w:szCs w:val="22"/>
        </w:rPr>
        <w:t xml:space="preserve"> принимаются </w:t>
      </w:r>
      <w:r w:rsidR="008850C5">
        <w:rPr>
          <w:szCs w:val="22"/>
        </w:rPr>
        <w:t>С</w:t>
      </w:r>
      <w:r w:rsidRPr="0014166A">
        <w:rPr>
          <w:szCs w:val="22"/>
        </w:rPr>
        <w:t xml:space="preserve">торонами наряду с оригиналами, которыми </w:t>
      </w:r>
      <w:r w:rsidR="008850C5">
        <w:rPr>
          <w:szCs w:val="22"/>
        </w:rPr>
        <w:t>С</w:t>
      </w:r>
      <w:r w:rsidRPr="0014166A">
        <w:rPr>
          <w:szCs w:val="22"/>
        </w:rPr>
        <w:t>тороны обязаны обменяться по почте либо курьером.</w:t>
      </w:r>
    </w:p>
    <w:p w14:paraId="006576EC"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Вся переписка, направление телеграфных сообщений</w:t>
      </w:r>
      <w:r w:rsidR="008850C5">
        <w:rPr>
          <w:szCs w:val="22"/>
        </w:rPr>
        <w:t>,</w:t>
      </w:r>
      <w:r w:rsidRPr="0014166A">
        <w:rPr>
          <w:szCs w:val="22"/>
        </w:rPr>
        <w:t xml:space="preserve"> касающихся исполнения условий договора</w:t>
      </w:r>
      <w:r w:rsidR="008850C5">
        <w:rPr>
          <w:szCs w:val="22"/>
        </w:rPr>
        <w:t>,</w:t>
      </w:r>
      <w:r w:rsidRPr="0014166A">
        <w:rPr>
          <w:szCs w:val="22"/>
        </w:rPr>
        <w:t xml:space="preserve"> осуществляется </w:t>
      </w:r>
      <w:r w:rsidR="008850C5">
        <w:rPr>
          <w:szCs w:val="22"/>
        </w:rPr>
        <w:t>С</w:t>
      </w:r>
      <w:r w:rsidRPr="0014166A">
        <w:rPr>
          <w:szCs w:val="22"/>
        </w:rPr>
        <w:t xml:space="preserve">торонами по адресам, указанным в разделе </w:t>
      </w:r>
      <w:r w:rsidR="00F42C11" w:rsidRPr="0014166A">
        <w:rPr>
          <w:szCs w:val="22"/>
        </w:rPr>
        <w:t xml:space="preserve">10 </w:t>
      </w:r>
      <w:r w:rsidRPr="0014166A">
        <w:rPr>
          <w:szCs w:val="22"/>
        </w:rPr>
        <w:t>договора.</w:t>
      </w:r>
    </w:p>
    <w:p w14:paraId="4F8FEB3D" w14:textId="77777777" w:rsidR="006C0226" w:rsidRPr="0014166A" w:rsidRDefault="006C0226" w:rsidP="00C423AA">
      <w:pPr>
        <w:pStyle w:val="U2"/>
        <w:numPr>
          <w:ilvl w:val="0"/>
          <w:numId w:val="0"/>
        </w:numPr>
        <w:tabs>
          <w:tab w:val="num" w:pos="709"/>
        </w:tabs>
        <w:spacing w:after="120" w:line="240" w:lineRule="auto"/>
        <w:ind w:left="709"/>
        <w:rPr>
          <w:szCs w:val="22"/>
        </w:rPr>
      </w:pPr>
      <w:r w:rsidRPr="0014166A">
        <w:rPr>
          <w:szCs w:val="22"/>
        </w:rPr>
        <w:lastRenderedPageBreak/>
        <w:t xml:space="preserve">Стороны гарантируют, что адреса, указанные в разделе </w:t>
      </w:r>
      <w:r w:rsidR="00F42C11" w:rsidRPr="0014166A">
        <w:rPr>
          <w:szCs w:val="22"/>
        </w:rPr>
        <w:t>10</w:t>
      </w:r>
      <w:r w:rsidRPr="0014166A">
        <w:rPr>
          <w:szCs w:val="22"/>
        </w:rPr>
        <w:t xml:space="preserve"> договора</w:t>
      </w:r>
      <w:r w:rsidR="006B2745">
        <w:rPr>
          <w:szCs w:val="22"/>
        </w:rPr>
        <w:t>,</w:t>
      </w:r>
      <w:r w:rsidRPr="0014166A">
        <w:rPr>
          <w:szCs w:val="22"/>
        </w:rPr>
        <w:t xml:space="preserve"> являются фактическими адресами местонахождения </w:t>
      </w:r>
      <w:r w:rsidR="007442A0" w:rsidRPr="0014166A">
        <w:rPr>
          <w:szCs w:val="22"/>
        </w:rPr>
        <w:t>с</w:t>
      </w:r>
      <w:r w:rsidRPr="0014166A">
        <w:rPr>
          <w:szCs w:val="22"/>
        </w:rPr>
        <w:t>торон.</w:t>
      </w:r>
    </w:p>
    <w:p w14:paraId="5F406325"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При изменении почтовых, банковских реквизитов, исполнительного органа, внесения изменений в учредительные документы Стороны обязаны</w:t>
      </w:r>
      <w:r w:rsidR="00A67929" w:rsidRPr="0014166A">
        <w:rPr>
          <w:szCs w:val="22"/>
        </w:rPr>
        <w:t xml:space="preserve"> </w:t>
      </w:r>
      <w:r w:rsidRPr="0014166A">
        <w:rPr>
          <w:szCs w:val="22"/>
        </w:rPr>
        <w:t xml:space="preserve">своевременно информировать об этом друг друга в письменной форме с предоставлением оригинала информационного письма в адрес второй Стороны, подписанного руководителем и главным бухгалтером компании и заверенного печатью компании. </w:t>
      </w:r>
    </w:p>
    <w:p w14:paraId="44285E74" w14:textId="77777777" w:rsidR="00001A81" w:rsidRPr="0014166A" w:rsidRDefault="003A167A" w:rsidP="0014166A">
      <w:pPr>
        <w:pStyle w:val="U2"/>
        <w:tabs>
          <w:tab w:val="clear" w:pos="1000"/>
          <w:tab w:val="num" w:pos="709"/>
        </w:tabs>
        <w:spacing w:after="120" w:line="240" w:lineRule="auto"/>
        <w:ind w:left="709" w:hanging="709"/>
        <w:rPr>
          <w:szCs w:val="22"/>
        </w:rPr>
      </w:pPr>
      <w:r w:rsidRPr="0014166A">
        <w:rPr>
          <w:szCs w:val="22"/>
        </w:rPr>
        <w:t xml:space="preserve">Стороны обязуются не </w:t>
      </w:r>
      <w:r w:rsidR="00001A81" w:rsidRPr="0014166A">
        <w:rPr>
          <w:szCs w:val="22"/>
        </w:rPr>
        <w:t xml:space="preserve">разглашать ставшую </w:t>
      </w:r>
      <w:r w:rsidRPr="0014166A">
        <w:rPr>
          <w:szCs w:val="22"/>
        </w:rPr>
        <w:t xml:space="preserve">им </w:t>
      </w:r>
      <w:r w:rsidR="00001A81" w:rsidRPr="0014166A">
        <w:rPr>
          <w:szCs w:val="22"/>
        </w:rPr>
        <w:t>известной в связи с исполнением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связанных с выполнением обязательств по настоящему договору.</w:t>
      </w:r>
    </w:p>
    <w:p w14:paraId="5BBC6414" w14:textId="77777777" w:rsidR="00B57636" w:rsidRPr="0014166A" w:rsidRDefault="00B57636" w:rsidP="0014166A">
      <w:pPr>
        <w:pStyle w:val="U2"/>
        <w:tabs>
          <w:tab w:val="clear" w:pos="1000"/>
          <w:tab w:val="num" w:pos="709"/>
        </w:tabs>
        <w:spacing w:after="120" w:line="240" w:lineRule="auto"/>
        <w:ind w:left="709" w:hanging="709"/>
        <w:rPr>
          <w:szCs w:val="22"/>
        </w:rPr>
      </w:pPr>
      <w:r w:rsidRPr="0014166A">
        <w:rPr>
          <w:szCs w:val="22"/>
        </w:rPr>
        <w:t>Покупатель подтверждает, что данный договор не является крупной сделкой, и одобрение соответствующими органами управления на заключение сделки не требуется. Если в процессе исполнения договорных обязательств сумма по настоящему договору будет соответствовать условиям Устава, требующим согласования сделки органами управления общества, Покупатель обязан предоставить Поставщику соответствующее решение органов управления об одобрении данной сделки.</w:t>
      </w:r>
    </w:p>
    <w:p w14:paraId="6558283B"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Во всем остальном, что не предусмотрено договором, Стороны будут руководствоваться законодательством Российской Федерации.</w:t>
      </w:r>
    </w:p>
    <w:p w14:paraId="020C5EE4" w14:textId="77777777" w:rsidR="006C0226" w:rsidRDefault="007442A0" w:rsidP="0014166A">
      <w:pPr>
        <w:pStyle w:val="U2"/>
        <w:tabs>
          <w:tab w:val="clear" w:pos="1000"/>
          <w:tab w:val="num" w:pos="709"/>
        </w:tabs>
        <w:spacing w:after="120" w:line="240" w:lineRule="auto"/>
        <w:ind w:left="709" w:hanging="709"/>
        <w:rPr>
          <w:szCs w:val="22"/>
        </w:rPr>
      </w:pPr>
      <w:r w:rsidRPr="0014166A">
        <w:rPr>
          <w:szCs w:val="22"/>
        </w:rPr>
        <w:t>Д</w:t>
      </w:r>
      <w:r w:rsidR="006C0226" w:rsidRPr="0014166A">
        <w:rPr>
          <w:szCs w:val="22"/>
        </w:rPr>
        <w:t>оговор заключен в двух экземплярах, имеющих одинаковую силу, по одному для каждой из Сторон. Все подписываемые к договору приложения, дополнительные соглашения и изменения составляют неотъемлемую часть договора.</w:t>
      </w:r>
    </w:p>
    <w:p w14:paraId="2FA1032E" w14:textId="77777777" w:rsidR="006C0226" w:rsidRPr="0014166A" w:rsidRDefault="006C0226" w:rsidP="00C423AA">
      <w:pPr>
        <w:pStyle w:val="1"/>
        <w:tabs>
          <w:tab w:val="clear" w:pos="2127"/>
          <w:tab w:val="clear" w:pos="3905"/>
          <w:tab w:val="num" w:pos="0"/>
        </w:tabs>
        <w:spacing w:before="0" w:after="120"/>
        <w:ind w:left="0" w:right="0"/>
      </w:pPr>
      <w:r w:rsidRPr="0014166A">
        <w:t>Приложения</w:t>
      </w:r>
    </w:p>
    <w:p w14:paraId="4F03D7F3"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 xml:space="preserve">Форма заявки </w:t>
      </w:r>
      <w:r w:rsidR="00E01D34" w:rsidRPr="0014166A">
        <w:rPr>
          <w:szCs w:val="22"/>
        </w:rPr>
        <w:t>на поста</w:t>
      </w:r>
      <w:r w:rsidR="008C6FAB" w:rsidRPr="0014166A">
        <w:rPr>
          <w:szCs w:val="22"/>
        </w:rPr>
        <w:t>в</w:t>
      </w:r>
      <w:r w:rsidR="00E01D34" w:rsidRPr="0014166A">
        <w:rPr>
          <w:szCs w:val="22"/>
        </w:rPr>
        <w:t xml:space="preserve">ку товара </w:t>
      </w:r>
      <w:r w:rsidRPr="0014166A">
        <w:rPr>
          <w:szCs w:val="22"/>
        </w:rPr>
        <w:t>(приложение № 1);</w:t>
      </w:r>
    </w:p>
    <w:p w14:paraId="618066C2"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Форма спецификации (приложение № 2);</w:t>
      </w:r>
    </w:p>
    <w:p w14:paraId="15F30662"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 xml:space="preserve">Протокол согласования стоимости деталей (приложение № </w:t>
      </w:r>
      <w:r w:rsidR="0012004C" w:rsidRPr="0012004C">
        <w:rPr>
          <w:szCs w:val="22"/>
        </w:rPr>
        <w:t>3</w:t>
      </w:r>
      <w:r w:rsidR="006C3747" w:rsidRPr="0014166A">
        <w:rPr>
          <w:szCs w:val="22"/>
        </w:rPr>
        <w:t>);</w:t>
      </w:r>
    </w:p>
    <w:p w14:paraId="27489247" w14:textId="77777777" w:rsidR="006C0226" w:rsidRPr="0014166A" w:rsidRDefault="006C0226" w:rsidP="0014166A">
      <w:pPr>
        <w:pStyle w:val="U2"/>
        <w:tabs>
          <w:tab w:val="clear" w:pos="1000"/>
          <w:tab w:val="num" w:pos="709"/>
        </w:tabs>
        <w:spacing w:after="120" w:line="240" w:lineRule="auto"/>
        <w:ind w:left="709" w:hanging="709"/>
        <w:rPr>
          <w:szCs w:val="22"/>
        </w:rPr>
      </w:pPr>
      <w:r w:rsidRPr="0014166A">
        <w:rPr>
          <w:szCs w:val="22"/>
        </w:rPr>
        <w:t>Форма акта приема-передачи товара</w:t>
      </w:r>
      <w:r w:rsidR="00A67929" w:rsidRPr="0014166A">
        <w:rPr>
          <w:szCs w:val="22"/>
        </w:rPr>
        <w:t xml:space="preserve"> </w:t>
      </w:r>
      <w:r w:rsidRPr="0014166A">
        <w:rPr>
          <w:szCs w:val="22"/>
        </w:rPr>
        <w:t xml:space="preserve">(приложение № </w:t>
      </w:r>
      <w:r w:rsidR="0012004C" w:rsidRPr="0012004C">
        <w:rPr>
          <w:szCs w:val="22"/>
        </w:rPr>
        <w:t>4</w:t>
      </w:r>
      <w:r w:rsidRPr="0014166A">
        <w:rPr>
          <w:szCs w:val="22"/>
        </w:rPr>
        <w:t>);</w:t>
      </w:r>
    </w:p>
    <w:p w14:paraId="26207BDF" w14:textId="77777777" w:rsidR="006C3747" w:rsidRPr="0014166A" w:rsidRDefault="006C3747" w:rsidP="0014166A">
      <w:pPr>
        <w:pStyle w:val="U2"/>
        <w:tabs>
          <w:tab w:val="clear" w:pos="1000"/>
          <w:tab w:val="num" w:pos="709"/>
        </w:tabs>
        <w:spacing w:after="120" w:line="240" w:lineRule="auto"/>
        <w:ind w:left="709" w:hanging="709"/>
        <w:rPr>
          <w:szCs w:val="22"/>
        </w:rPr>
      </w:pPr>
      <w:r w:rsidRPr="0014166A">
        <w:rPr>
          <w:szCs w:val="22"/>
        </w:rPr>
        <w:t xml:space="preserve">Форма </w:t>
      </w:r>
      <w:r w:rsidR="007442A0" w:rsidRPr="0014166A">
        <w:rPr>
          <w:szCs w:val="22"/>
        </w:rPr>
        <w:t xml:space="preserve">товарной накладной </w:t>
      </w:r>
      <w:r w:rsidRPr="0014166A">
        <w:rPr>
          <w:szCs w:val="22"/>
        </w:rPr>
        <w:t xml:space="preserve">Торг-12 (приложение № </w:t>
      </w:r>
      <w:r w:rsidR="0012004C" w:rsidRPr="0012004C">
        <w:rPr>
          <w:szCs w:val="22"/>
        </w:rPr>
        <w:t>5</w:t>
      </w:r>
      <w:r w:rsidRPr="0014166A">
        <w:rPr>
          <w:szCs w:val="22"/>
        </w:rPr>
        <w:t>).</w:t>
      </w:r>
    </w:p>
    <w:p w14:paraId="473CD7D4" w14:textId="77777777" w:rsidR="008E22F8" w:rsidRPr="0014166A" w:rsidRDefault="008E22F8" w:rsidP="0014166A">
      <w:pPr>
        <w:pStyle w:val="U2"/>
        <w:numPr>
          <w:ilvl w:val="0"/>
          <w:numId w:val="0"/>
        </w:numPr>
        <w:spacing w:after="120" w:line="240" w:lineRule="auto"/>
        <w:ind w:left="709"/>
        <w:rPr>
          <w:szCs w:val="22"/>
        </w:rPr>
      </w:pPr>
    </w:p>
    <w:p w14:paraId="0430B43D" w14:textId="77777777" w:rsidR="006C0226" w:rsidRPr="0014166A" w:rsidRDefault="006C0226" w:rsidP="0014166A">
      <w:pPr>
        <w:pStyle w:val="1"/>
        <w:spacing w:before="0" w:after="120"/>
      </w:pPr>
      <w:r w:rsidRPr="0014166A">
        <w:t xml:space="preserve">Адреса и платежные реквизиты </w:t>
      </w:r>
      <w:r w:rsidR="007442A0" w:rsidRPr="0014166A">
        <w:t>с</w:t>
      </w:r>
      <w:r w:rsidRPr="0014166A">
        <w:t>торон</w:t>
      </w:r>
    </w:p>
    <w:p w14:paraId="5B7F41EE" w14:textId="509851DA" w:rsidR="006C0226" w:rsidRPr="0014166A" w:rsidRDefault="006C0226" w:rsidP="0014166A">
      <w:pPr>
        <w:pStyle w:val="1"/>
        <w:numPr>
          <w:ilvl w:val="0"/>
          <w:numId w:val="0"/>
        </w:numPr>
        <w:tabs>
          <w:tab w:val="clear" w:pos="2127"/>
          <w:tab w:val="left" w:pos="0"/>
        </w:tabs>
        <w:spacing w:before="0" w:after="120"/>
        <w:ind w:right="-4"/>
        <w:jc w:val="both"/>
      </w:pPr>
      <w:r w:rsidRPr="0014166A">
        <w:t>Поставщик:</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6A4738" w:rsidRPr="0014166A" w14:paraId="66A40ED0" w14:textId="77777777" w:rsidTr="006A4738">
        <w:trPr>
          <w:trHeight w:val="284"/>
        </w:trPr>
        <w:tc>
          <w:tcPr>
            <w:tcW w:w="3119" w:type="dxa"/>
          </w:tcPr>
          <w:p w14:paraId="3C112306" w14:textId="77777777" w:rsidR="006A4738" w:rsidRPr="0014166A" w:rsidRDefault="006A4738" w:rsidP="0014166A">
            <w:pPr>
              <w:spacing w:after="120" w:line="240" w:lineRule="auto"/>
              <w:ind w:firstLine="0"/>
              <w:jc w:val="left"/>
              <w:rPr>
                <w:szCs w:val="22"/>
              </w:rPr>
            </w:pPr>
            <w:r w:rsidRPr="0014166A">
              <w:rPr>
                <w:szCs w:val="22"/>
              </w:rPr>
              <w:t>Полное название организации:</w:t>
            </w:r>
          </w:p>
        </w:tc>
        <w:tc>
          <w:tcPr>
            <w:tcW w:w="6946" w:type="dxa"/>
            <w:vAlign w:val="center"/>
          </w:tcPr>
          <w:p w14:paraId="787975AB" w14:textId="77777777" w:rsidR="006A4738" w:rsidRPr="0014166A" w:rsidRDefault="006A4738" w:rsidP="0014166A">
            <w:pPr>
              <w:spacing w:after="120" w:line="240" w:lineRule="auto"/>
              <w:ind w:firstLine="0"/>
              <w:rPr>
                <w:szCs w:val="22"/>
              </w:rPr>
            </w:pPr>
            <w:r w:rsidRPr="0014166A">
              <w:rPr>
                <w:szCs w:val="22"/>
              </w:rPr>
              <w:t>Общество с ограниченной ответственностью «ТрансРесурс»</w:t>
            </w:r>
          </w:p>
        </w:tc>
      </w:tr>
      <w:tr w:rsidR="006A4738" w:rsidRPr="0014166A" w14:paraId="3E325823" w14:textId="77777777" w:rsidTr="006A4738">
        <w:trPr>
          <w:trHeight w:val="284"/>
        </w:trPr>
        <w:tc>
          <w:tcPr>
            <w:tcW w:w="3119" w:type="dxa"/>
          </w:tcPr>
          <w:p w14:paraId="3ED93EC5" w14:textId="77777777" w:rsidR="006A4738" w:rsidRPr="0014166A" w:rsidRDefault="006A4738" w:rsidP="0014166A">
            <w:pPr>
              <w:spacing w:after="120" w:line="240" w:lineRule="auto"/>
              <w:ind w:firstLine="0"/>
              <w:jc w:val="left"/>
              <w:rPr>
                <w:szCs w:val="22"/>
              </w:rPr>
            </w:pPr>
            <w:r w:rsidRPr="0014166A">
              <w:rPr>
                <w:szCs w:val="22"/>
              </w:rPr>
              <w:t>ИНН/КПП:</w:t>
            </w:r>
          </w:p>
        </w:tc>
        <w:tc>
          <w:tcPr>
            <w:tcW w:w="6946" w:type="dxa"/>
            <w:vAlign w:val="center"/>
          </w:tcPr>
          <w:p w14:paraId="2F49D30D" w14:textId="77777777" w:rsidR="006A4738" w:rsidRPr="0014166A" w:rsidRDefault="006A4738" w:rsidP="0014166A">
            <w:pPr>
              <w:spacing w:after="120" w:line="240" w:lineRule="auto"/>
              <w:ind w:firstLine="0"/>
              <w:rPr>
                <w:szCs w:val="22"/>
              </w:rPr>
            </w:pPr>
            <w:r w:rsidRPr="0014166A">
              <w:rPr>
                <w:szCs w:val="22"/>
              </w:rPr>
              <w:t>7701097346/770101001</w:t>
            </w:r>
          </w:p>
        </w:tc>
      </w:tr>
      <w:tr w:rsidR="00291E53" w:rsidRPr="0014166A" w14:paraId="40075333" w14:textId="77777777" w:rsidTr="006A4738">
        <w:trPr>
          <w:trHeight w:val="284"/>
        </w:trPr>
        <w:tc>
          <w:tcPr>
            <w:tcW w:w="3119" w:type="dxa"/>
          </w:tcPr>
          <w:p w14:paraId="2C6C1C52" w14:textId="77777777" w:rsidR="00291E53" w:rsidRPr="0014166A" w:rsidRDefault="00291E53" w:rsidP="0014166A">
            <w:pPr>
              <w:spacing w:after="120" w:line="240" w:lineRule="auto"/>
              <w:ind w:firstLine="0"/>
              <w:jc w:val="left"/>
              <w:rPr>
                <w:szCs w:val="22"/>
              </w:rPr>
            </w:pPr>
            <w:r w:rsidRPr="0014166A">
              <w:rPr>
                <w:szCs w:val="22"/>
              </w:rPr>
              <w:t>ОГРН/ОКПО:</w:t>
            </w:r>
          </w:p>
        </w:tc>
        <w:tc>
          <w:tcPr>
            <w:tcW w:w="6946" w:type="dxa"/>
            <w:vAlign w:val="center"/>
          </w:tcPr>
          <w:p w14:paraId="4A8734F4" w14:textId="77777777" w:rsidR="00291E53" w:rsidRPr="0014166A" w:rsidRDefault="00291E53" w:rsidP="0014166A">
            <w:pPr>
              <w:spacing w:after="120" w:line="240" w:lineRule="auto"/>
              <w:ind w:firstLine="0"/>
              <w:rPr>
                <w:szCs w:val="22"/>
              </w:rPr>
            </w:pPr>
            <w:r w:rsidRPr="0014166A">
              <w:rPr>
                <w:szCs w:val="22"/>
              </w:rPr>
              <w:t>1157746292505/17430153</w:t>
            </w:r>
          </w:p>
        </w:tc>
      </w:tr>
      <w:tr w:rsidR="00291E53" w:rsidRPr="0014166A" w14:paraId="0ECA98C8" w14:textId="77777777" w:rsidTr="006A4738">
        <w:trPr>
          <w:trHeight w:val="284"/>
        </w:trPr>
        <w:tc>
          <w:tcPr>
            <w:tcW w:w="3119" w:type="dxa"/>
          </w:tcPr>
          <w:p w14:paraId="740FAE34" w14:textId="77777777" w:rsidR="00291E53" w:rsidRPr="0014166A" w:rsidRDefault="00291E53" w:rsidP="0014166A">
            <w:pPr>
              <w:spacing w:after="120" w:line="240" w:lineRule="auto"/>
              <w:ind w:firstLine="0"/>
              <w:jc w:val="left"/>
              <w:rPr>
                <w:szCs w:val="22"/>
              </w:rPr>
            </w:pPr>
            <w:r w:rsidRPr="0014166A">
              <w:rPr>
                <w:szCs w:val="22"/>
              </w:rPr>
              <w:t>Юридический адрес:</w:t>
            </w:r>
          </w:p>
        </w:tc>
        <w:tc>
          <w:tcPr>
            <w:tcW w:w="6946" w:type="dxa"/>
            <w:vAlign w:val="center"/>
          </w:tcPr>
          <w:p w14:paraId="189B0990" w14:textId="77777777" w:rsidR="00291E53" w:rsidRPr="0014166A" w:rsidRDefault="007442A0" w:rsidP="0014166A">
            <w:pPr>
              <w:spacing w:after="120" w:line="240" w:lineRule="auto"/>
              <w:ind w:firstLine="0"/>
              <w:rPr>
                <w:szCs w:val="22"/>
              </w:rPr>
            </w:pPr>
            <w:r w:rsidRPr="0014166A">
              <w:rPr>
                <w:szCs w:val="22"/>
              </w:rPr>
              <w:t>105005, г. Москва, Большой Демидовский переулок, д. 12</w:t>
            </w:r>
          </w:p>
        </w:tc>
      </w:tr>
      <w:tr w:rsidR="00291E53" w:rsidRPr="0014166A" w14:paraId="704FEBFC" w14:textId="77777777" w:rsidTr="006A4738">
        <w:trPr>
          <w:trHeight w:val="284"/>
        </w:trPr>
        <w:tc>
          <w:tcPr>
            <w:tcW w:w="3119" w:type="dxa"/>
          </w:tcPr>
          <w:p w14:paraId="0D53DE5E" w14:textId="77777777" w:rsidR="00291E53" w:rsidRPr="0014166A" w:rsidRDefault="00291E53" w:rsidP="0014166A">
            <w:pPr>
              <w:spacing w:after="120" w:line="240" w:lineRule="auto"/>
              <w:ind w:firstLine="0"/>
              <w:jc w:val="left"/>
              <w:rPr>
                <w:szCs w:val="22"/>
              </w:rPr>
            </w:pPr>
            <w:r w:rsidRPr="0014166A">
              <w:rPr>
                <w:szCs w:val="22"/>
              </w:rPr>
              <w:t>Почтовый адрес:</w:t>
            </w:r>
          </w:p>
        </w:tc>
        <w:tc>
          <w:tcPr>
            <w:tcW w:w="6946" w:type="dxa"/>
            <w:vAlign w:val="center"/>
          </w:tcPr>
          <w:p w14:paraId="658667FB" w14:textId="77777777" w:rsidR="00291E53" w:rsidRPr="0014166A" w:rsidRDefault="00291E53" w:rsidP="0014166A">
            <w:pPr>
              <w:spacing w:after="120" w:line="240" w:lineRule="auto"/>
              <w:ind w:firstLine="0"/>
              <w:rPr>
                <w:szCs w:val="22"/>
              </w:rPr>
            </w:pPr>
            <w:r w:rsidRPr="0014166A">
              <w:rPr>
                <w:szCs w:val="22"/>
              </w:rPr>
              <w:t>105005, г. Москва, Большой Демидовский переулок, д. 12</w:t>
            </w:r>
          </w:p>
        </w:tc>
      </w:tr>
      <w:tr w:rsidR="00291E53" w:rsidRPr="0014166A" w14:paraId="39EBE08E" w14:textId="77777777" w:rsidTr="006A4738">
        <w:trPr>
          <w:trHeight w:val="284"/>
        </w:trPr>
        <w:tc>
          <w:tcPr>
            <w:tcW w:w="3119" w:type="dxa"/>
          </w:tcPr>
          <w:p w14:paraId="451D20A7" w14:textId="77777777" w:rsidR="00291E53" w:rsidRPr="0014166A" w:rsidRDefault="00291E53" w:rsidP="0014166A">
            <w:pPr>
              <w:spacing w:after="120" w:line="240" w:lineRule="auto"/>
              <w:ind w:firstLine="0"/>
              <w:jc w:val="left"/>
              <w:rPr>
                <w:szCs w:val="22"/>
              </w:rPr>
            </w:pPr>
            <w:r w:rsidRPr="0014166A">
              <w:rPr>
                <w:szCs w:val="22"/>
              </w:rPr>
              <w:t>Расчетный счет:</w:t>
            </w:r>
          </w:p>
        </w:tc>
        <w:tc>
          <w:tcPr>
            <w:tcW w:w="6946" w:type="dxa"/>
            <w:vAlign w:val="center"/>
          </w:tcPr>
          <w:p w14:paraId="097A751F" w14:textId="77777777" w:rsidR="00291E53" w:rsidRPr="0014166A" w:rsidRDefault="000B2EC9" w:rsidP="0014166A">
            <w:pPr>
              <w:spacing w:after="120" w:line="240" w:lineRule="auto"/>
              <w:ind w:firstLine="0"/>
              <w:rPr>
                <w:szCs w:val="22"/>
              </w:rPr>
            </w:pPr>
            <w:r w:rsidRPr="0014166A">
              <w:rPr>
                <w:szCs w:val="22"/>
              </w:rPr>
              <w:t>40702810238000058009</w:t>
            </w:r>
          </w:p>
        </w:tc>
      </w:tr>
      <w:tr w:rsidR="00291E53" w:rsidRPr="0014166A" w14:paraId="38CBA6BE" w14:textId="77777777" w:rsidTr="006A4738">
        <w:trPr>
          <w:trHeight w:val="284"/>
        </w:trPr>
        <w:tc>
          <w:tcPr>
            <w:tcW w:w="3119" w:type="dxa"/>
          </w:tcPr>
          <w:p w14:paraId="29128D91" w14:textId="77777777" w:rsidR="00291E53" w:rsidRPr="0014166A" w:rsidRDefault="00291E53" w:rsidP="0014166A">
            <w:pPr>
              <w:spacing w:after="120" w:line="240" w:lineRule="auto"/>
              <w:ind w:firstLine="0"/>
              <w:jc w:val="left"/>
              <w:rPr>
                <w:szCs w:val="22"/>
              </w:rPr>
            </w:pPr>
            <w:r w:rsidRPr="0014166A">
              <w:rPr>
                <w:szCs w:val="22"/>
              </w:rPr>
              <w:t>Банк (с указанием города):</w:t>
            </w:r>
          </w:p>
        </w:tc>
        <w:tc>
          <w:tcPr>
            <w:tcW w:w="6946" w:type="dxa"/>
            <w:vAlign w:val="center"/>
          </w:tcPr>
          <w:p w14:paraId="47CDAF52" w14:textId="77777777" w:rsidR="00291E53" w:rsidRPr="0014166A" w:rsidRDefault="000B2EC9" w:rsidP="0014166A">
            <w:pPr>
              <w:spacing w:after="120" w:line="240" w:lineRule="auto"/>
              <w:ind w:firstLine="0"/>
              <w:rPr>
                <w:color w:val="000000" w:themeColor="text1"/>
                <w:szCs w:val="22"/>
              </w:rPr>
            </w:pPr>
            <w:r w:rsidRPr="0014166A">
              <w:rPr>
                <w:color w:val="000000" w:themeColor="text1"/>
                <w:szCs w:val="22"/>
              </w:rPr>
              <w:t>ПАО Сбербанк</w:t>
            </w:r>
          </w:p>
        </w:tc>
      </w:tr>
      <w:tr w:rsidR="00291E53" w:rsidRPr="0014166A" w14:paraId="705629D5" w14:textId="77777777" w:rsidTr="006A4738">
        <w:trPr>
          <w:trHeight w:val="284"/>
        </w:trPr>
        <w:tc>
          <w:tcPr>
            <w:tcW w:w="3119" w:type="dxa"/>
          </w:tcPr>
          <w:p w14:paraId="77C8AB93" w14:textId="77777777" w:rsidR="00291E53" w:rsidRPr="0014166A" w:rsidRDefault="00291E53" w:rsidP="0014166A">
            <w:pPr>
              <w:spacing w:after="120" w:line="240" w:lineRule="auto"/>
              <w:ind w:firstLine="0"/>
              <w:jc w:val="left"/>
              <w:rPr>
                <w:szCs w:val="22"/>
              </w:rPr>
            </w:pPr>
            <w:r w:rsidRPr="0014166A">
              <w:rPr>
                <w:szCs w:val="22"/>
              </w:rPr>
              <w:t>БИК:</w:t>
            </w:r>
          </w:p>
        </w:tc>
        <w:tc>
          <w:tcPr>
            <w:tcW w:w="6946" w:type="dxa"/>
            <w:vAlign w:val="center"/>
          </w:tcPr>
          <w:p w14:paraId="686B1D76" w14:textId="77777777" w:rsidR="00291E53" w:rsidRPr="0014166A" w:rsidRDefault="000B2EC9" w:rsidP="0014166A">
            <w:pPr>
              <w:spacing w:after="120" w:line="240" w:lineRule="auto"/>
              <w:ind w:firstLine="0"/>
              <w:rPr>
                <w:color w:val="000000" w:themeColor="text1"/>
                <w:szCs w:val="22"/>
              </w:rPr>
            </w:pPr>
            <w:r w:rsidRPr="0014166A">
              <w:rPr>
                <w:color w:val="000000" w:themeColor="text1"/>
                <w:szCs w:val="22"/>
              </w:rPr>
              <w:t>044525225</w:t>
            </w:r>
          </w:p>
        </w:tc>
      </w:tr>
      <w:tr w:rsidR="00291E53" w:rsidRPr="0014166A" w14:paraId="7FDCDD6C" w14:textId="77777777" w:rsidTr="006A4738">
        <w:trPr>
          <w:trHeight w:val="284"/>
        </w:trPr>
        <w:tc>
          <w:tcPr>
            <w:tcW w:w="3119" w:type="dxa"/>
          </w:tcPr>
          <w:p w14:paraId="348FB4C9" w14:textId="77777777" w:rsidR="00291E53" w:rsidRPr="0014166A" w:rsidRDefault="00291E53" w:rsidP="0014166A">
            <w:pPr>
              <w:spacing w:after="120" w:line="240" w:lineRule="auto"/>
              <w:ind w:firstLine="0"/>
              <w:jc w:val="left"/>
              <w:rPr>
                <w:szCs w:val="22"/>
              </w:rPr>
            </w:pPr>
            <w:r w:rsidRPr="0014166A">
              <w:rPr>
                <w:szCs w:val="22"/>
              </w:rPr>
              <w:t>Корреспондентский счет:</w:t>
            </w:r>
          </w:p>
        </w:tc>
        <w:tc>
          <w:tcPr>
            <w:tcW w:w="6946" w:type="dxa"/>
            <w:vAlign w:val="center"/>
          </w:tcPr>
          <w:p w14:paraId="081745C9" w14:textId="77777777" w:rsidR="00291E53" w:rsidRPr="0014166A" w:rsidRDefault="000B2EC9" w:rsidP="0014166A">
            <w:pPr>
              <w:spacing w:after="120" w:line="240" w:lineRule="auto"/>
              <w:ind w:firstLine="0"/>
              <w:rPr>
                <w:szCs w:val="22"/>
              </w:rPr>
            </w:pPr>
            <w:r w:rsidRPr="0014166A">
              <w:rPr>
                <w:szCs w:val="22"/>
              </w:rPr>
              <w:t>30101810400000000225</w:t>
            </w:r>
          </w:p>
        </w:tc>
      </w:tr>
      <w:tr w:rsidR="00291E53" w:rsidRPr="0014166A" w14:paraId="51C36487" w14:textId="77777777" w:rsidTr="006A4738">
        <w:trPr>
          <w:trHeight w:val="284"/>
        </w:trPr>
        <w:tc>
          <w:tcPr>
            <w:tcW w:w="3119" w:type="dxa"/>
          </w:tcPr>
          <w:p w14:paraId="57277B48" w14:textId="77777777" w:rsidR="00291E53" w:rsidRPr="0014166A" w:rsidRDefault="00291E53" w:rsidP="0014166A">
            <w:pPr>
              <w:spacing w:after="120" w:line="240" w:lineRule="auto"/>
              <w:ind w:firstLine="0"/>
              <w:jc w:val="left"/>
              <w:rPr>
                <w:szCs w:val="22"/>
              </w:rPr>
            </w:pPr>
            <w:r w:rsidRPr="0014166A">
              <w:rPr>
                <w:szCs w:val="22"/>
              </w:rPr>
              <w:t>Адрес электронной почты:</w:t>
            </w:r>
          </w:p>
        </w:tc>
        <w:tc>
          <w:tcPr>
            <w:tcW w:w="6946" w:type="dxa"/>
            <w:vAlign w:val="center"/>
          </w:tcPr>
          <w:p w14:paraId="20B16D86" w14:textId="77777777" w:rsidR="00291E53" w:rsidRPr="0014166A" w:rsidRDefault="00291E53" w:rsidP="0014166A">
            <w:pPr>
              <w:spacing w:after="120" w:line="240" w:lineRule="auto"/>
              <w:ind w:firstLine="0"/>
              <w:rPr>
                <w:szCs w:val="22"/>
                <w:lang w:val="en-US"/>
              </w:rPr>
            </w:pPr>
            <w:r w:rsidRPr="0014166A">
              <w:rPr>
                <w:szCs w:val="22"/>
                <w:lang w:val="en-US"/>
              </w:rPr>
              <w:t>doc@trans-res.ru</w:t>
            </w:r>
          </w:p>
        </w:tc>
      </w:tr>
      <w:tr w:rsidR="00291E53" w:rsidRPr="0014166A" w14:paraId="1B477A82" w14:textId="77777777" w:rsidTr="000B15BD">
        <w:trPr>
          <w:trHeight w:val="284"/>
        </w:trPr>
        <w:tc>
          <w:tcPr>
            <w:tcW w:w="3119" w:type="dxa"/>
          </w:tcPr>
          <w:p w14:paraId="4FF46762" w14:textId="77777777" w:rsidR="00291E53" w:rsidRPr="00B27B4E" w:rsidRDefault="00291E53" w:rsidP="0014166A">
            <w:pPr>
              <w:spacing w:after="120" w:line="240" w:lineRule="auto"/>
              <w:ind w:firstLine="0"/>
              <w:jc w:val="left"/>
              <w:rPr>
                <w:szCs w:val="22"/>
              </w:rPr>
            </w:pPr>
            <w:r w:rsidRPr="0014166A">
              <w:rPr>
                <w:szCs w:val="22"/>
              </w:rPr>
              <w:t>Телефо</w:t>
            </w:r>
            <w:r w:rsidR="00B27B4E">
              <w:rPr>
                <w:szCs w:val="22"/>
              </w:rPr>
              <w:t>н</w:t>
            </w:r>
          </w:p>
        </w:tc>
        <w:tc>
          <w:tcPr>
            <w:tcW w:w="6946" w:type="dxa"/>
          </w:tcPr>
          <w:p w14:paraId="6E2EFA5C" w14:textId="77777777" w:rsidR="00291E53" w:rsidRPr="0014166A" w:rsidRDefault="00291E53" w:rsidP="0014166A">
            <w:pPr>
              <w:spacing w:after="120" w:line="240" w:lineRule="auto"/>
              <w:ind w:firstLine="0"/>
              <w:jc w:val="left"/>
              <w:rPr>
                <w:szCs w:val="22"/>
                <w:lang w:val="en-US"/>
              </w:rPr>
            </w:pPr>
            <w:r w:rsidRPr="0014166A">
              <w:rPr>
                <w:szCs w:val="22"/>
                <w:lang w:val="en-US"/>
              </w:rPr>
              <w:t>495 252-01-75</w:t>
            </w:r>
          </w:p>
        </w:tc>
      </w:tr>
    </w:tbl>
    <w:p w14:paraId="20339409" w14:textId="77777777" w:rsidR="006C0226" w:rsidRPr="0014166A" w:rsidRDefault="006C0226" w:rsidP="0014166A">
      <w:pPr>
        <w:spacing w:after="120" w:line="240" w:lineRule="auto"/>
        <w:ind w:firstLine="0"/>
        <w:rPr>
          <w:b/>
          <w:szCs w:val="22"/>
        </w:rPr>
      </w:pPr>
      <w:r w:rsidRPr="0014166A">
        <w:rPr>
          <w:b/>
          <w:szCs w:val="22"/>
        </w:rPr>
        <w:t>Покупатель: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AF30B4" w:rsidRPr="00407913" w14:paraId="0B003382" w14:textId="77777777" w:rsidTr="00AF30B4">
        <w:trPr>
          <w:trHeight w:val="284"/>
        </w:trPr>
        <w:tc>
          <w:tcPr>
            <w:tcW w:w="3119" w:type="dxa"/>
            <w:vAlign w:val="center"/>
          </w:tcPr>
          <w:p w14:paraId="75C2E9B2" w14:textId="77777777" w:rsidR="00AF30B4" w:rsidRPr="00407913" w:rsidRDefault="00AF30B4" w:rsidP="0014166A">
            <w:pPr>
              <w:spacing w:after="120" w:line="240" w:lineRule="auto"/>
              <w:ind w:firstLine="0"/>
              <w:rPr>
                <w:szCs w:val="22"/>
                <w:highlight w:val="yellow"/>
              </w:rPr>
            </w:pPr>
            <w:r w:rsidRPr="00407913">
              <w:rPr>
                <w:szCs w:val="22"/>
                <w:highlight w:val="yellow"/>
              </w:rPr>
              <w:t>Полное название организации:</w:t>
            </w:r>
          </w:p>
        </w:tc>
        <w:tc>
          <w:tcPr>
            <w:tcW w:w="6946" w:type="dxa"/>
            <w:vAlign w:val="center"/>
          </w:tcPr>
          <w:p w14:paraId="518C35FE" w14:textId="77777777" w:rsidR="00AF30B4" w:rsidRPr="00407913" w:rsidRDefault="00AF30B4" w:rsidP="0014166A">
            <w:pPr>
              <w:spacing w:after="120" w:line="240" w:lineRule="auto"/>
              <w:ind w:firstLine="0"/>
              <w:jc w:val="left"/>
              <w:rPr>
                <w:szCs w:val="22"/>
                <w:highlight w:val="yellow"/>
              </w:rPr>
            </w:pPr>
          </w:p>
        </w:tc>
      </w:tr>
      <w:tr w:rsidR="00AF30B4" w:rsidRPr="00407913" w14:paraId="0526D1E1" w14:textId="77777777" w:rsidTr="00AF30B4">
        <w:trPr>
          <w:trHeight w:val="284"/>
        </w:trPr>
        <w:tc>
          <w:tcPr>
            <w:tcW w:w="3119" w:type="dxa"/>
            <w:vAlign w:val="center"/>
          </w:tcPr>
          <w:p w14:paraId="21C4BABA" w14:textId="77777777" w:rsidR="00AF30B4" w:rsidRPr="00407913" w:rsidRDefault="00AF30B4" w:rsidP="0014166A">
            <w:pPr>
              <w:spacing w:after="120" w:line="240" w:lineRule="auto"/>
              <w:ind w:firstLine="0"/>
              <w:rPr>
                <w:szCs w:val="22"/>
                <w:highlight w:val="yellow"/>
              </w:rPr>
            </w:pPr>
            <w:r w:rsidRPr="00407913">
              <w:rPr>
                <w:szCs w:val="22"/>
                <w:highlight w:val="yellow"/>
              </w:rPr>
              <w:t>ИНН/КПП:</w:t>
            </w:r>
          </w:p>
        </w:tc>
        <w:tc>
          <w:tcPr>
            <w:tcW w:w="6946" w:type="dxa"/>
            <w:vAlign w:val="center"/>
          </w:tcPr>
          <w:p w14:paraId="133C2367" w14:textId="77777777" w:rsidR="00AF30B4" w:rsidRPr="00407913" w:rsidRDefault="00AF30B4" w:rsidP="0014166A">
            <w:pPr>
              <w:spacing w:after="120" w:line="240" w:lineRule="auto"/>
              <w:ind w:firstLine="0"/>
              <w:jc w:val="left"/>
              <w:rPr>
                <w:szCs w:val="22"/>
                <w:highlight w:val="yellow"/>
              </w:rPr>
            </w:pPr>
          </w:p>
        </w:tc>
      </w:tr>
      <w:tr w:rsidR="00291E53" w:rsidRPr="00407913" w14:paraId="3D03DF61" w14:textId="77777777" w:rsidTr="00AF30B4">
        <w:trPr>
          <w:trHeight w:val="284"/>
        </w:trPr>
        <w:tc>
          <w:tcPr>
            <w:tcW w:w="3119" w:type="dxa"/>
            <w:vAlign w:val="center"/>
          </w:tcPr>
          <w:p w14:paraId="3D4E65B4" w14:textId="77777777" w:rsidR="00291E53" w:rsidRPr="00407913" w:rsidRDefault="00291E53" w:rsidP="0014166A">
            <w:pPr>
              <w:spacing w:after="120" w:line="240" w:lineRule="auto"/>
              <w:ind w:firstLine="0"/>
              <w:rPr>
                <w:szCs w:val="22"/>
                <w:highlight w:val="yellow"/>
              </w:rPr>
            </w:pPr>
            <w:r w:rsidRPr="00407913">
              <w:rPr>
                <w:szCs w:val="22"/>
                <w:highlight w:val="yellow"/>
              </w:rPr>
              <w:t>ОГРН/ОКПО:</w:t>
            </w:r>
          </w:p>
        </w:tc>
        <w:tc>
          <w:tcPr>
            <w:tcW w:w="6946" w:type="dxa"/>
            <w:vAlign w:val="center"/>
          </w:tcPr>
          <w:p w14:paraId="03A07061" w14:textId="77777777" w:rsidR="00291E53" w:rsidRPr="00407913" w:rsidRDefault="00291E53" w:rsidP="0014166A">
            <w:pPr>
              <w:spacing w:after="120" w:line="240" w:lineRule="auto"/>
              <w:ind w:firstLine="0"/>
              <w:jc w:val="left"/>
              <w:rPr>
                <w:szCs w:val="22"/>
                <w:highlight w:val="yellow"/>
              </w:rPr>
            </w:pPr>
          </w:p>
        </w:tc>
      </w:tr>
      <w:tr w:rsidR="00AF30B4" w:rsidRPr="00407913" w14:paraId="7BF50F14" w14:textId="77777777" w:rsidTr="00AF30B4">
        <w:trPr>
          <w:trHeight w:val="284"/>
        </w:trPr>
        <w:tc>
          <w:tcPr>
            <w:tcW w:w="3119" w:type="dxa"/>
            <w:vAlign w:val="center"/>
          </w:tcPr>
          <w:p w14:paraId="589D512C" w14:textId="77777777" w:rsidR="00AF30B4" w:rsidRPr="00407913" w:rsidRDefault="00AF30B4" w:rsidP="0014166A">
            <w:pPr>
              <w:spacing w:after="120" w:line="240" w:lineRule="auto"/>
              <w:ind w:firstLine="0"/>
              <w:rPr>
                <w:szCs w:val="22"/>
                <w:highlight w:val="yellow"/>
              </w:rPr>
            </w:pPr>
            <w:r w:rsidRPr="00407913">
              <w:rPr>
                <w:szCs w:val="22"/>
                <w:highlight w:val="yellow"/>
              </w:rPr>
              <w:lastRenderedPageBreak/>
              <w:t xml:space="preserve">Юридический адрес: </w:t>
            </w:r>
          </w:p>
        </w:tc>
        <w:tc>
          <w:tcPr>
            <w:tcW w:w="6946" w:type="dxa"/>
            <w:vAlign w:val="center"/>
          </w:tcPr>
          <w:p w14:paraId="263FE305" w14:textId="77777777" w:rsidR="00AF30B4" w:rsidRPr="00407913" w:rsidRDefault="00AF30B4" w:rsidP="0014166A">
            <w:pPr>
              <w:spacing w:after="120" w:line="240" w:lineRule="auto"/>
              <w:ind w:firstLine="0"/>
              <w:jc w:val="left"/>
              <w:rPr>
                <w:szCs w:val="22"/>
                <w:highlight w:val="yellow"/>
              </w:rPr>
            </w:pPr>
          </w:p>
        </w:tc>
      </w:tr>
      <w:tr w:rsidR="00AF30B4" w:rsidRPr="00407913" w14:paraId="0C321A80" w14:textId="77777777" w:rsidTr="00AF30B4">
        <w:trPr>
          <w:trHeight w:val="284"/>
        </w:trPr>
        <w:tc>
          <w:tcPr>
            <w:tcW w:w="3119" w:type="dxa"/>
            <w:vAlign w:val="center"/>
          </w:tcPr>
          <w:p w14:paraId="0350716C" w14:textId="77777777" w:rsidR="00AF30B4" w:rsidRPr="00407913" w:rsidRDefault="00AF30B4" w:rsidP="0014166A">
            <w:pPr>
              <w:spacing w:after="120" w:line="240" w:lineRule="auto"/>
              <w:ind w:firstLine="0"/>
              <w:rPr>
                <w:szCs w:val="22"/>
                <w:highlight w:val="yellow"/>
              </w:rPr>
            </w:pPr>
            <w:r w:rsidRPr="00407913">
              <w:rPr>
                <w:szCs w:val="22"/>
                <w:highlight w:val="yellow"/>
              </w:rPr>
              <w:t>Фактический адрес:</w:t>
            </w:r>
          </w:p>
        </w:tc>
        <w:tc>
          <w:tcPr>
            <w:tcW w:w="6946" w:type="dxa"/>
            <w:vAlign w:val="center"/>
          </w:tcPr>
          <w:p w14:paraId="401BF927" w14:textId="77777777" w:rsidR="00AF30B4" w:rsidRPr="00407913" w:rsidRDefault="00AF30B4" w:rsidP="0014166A">
            <w:pPr>
              <w:spacing w:after="120" w:line="240" w:lineRule="auto"/>
              <w:ind w:firstLine="0"/>
              <w:jc w:val="left"/>
              <w:rPr>
                <w:szCs w:val="22"/>
                <w:highlight w:val="yellow"/>
              </w:rPr>
            </w:pPr>
          </w:p>
        </w:tc>
      </w:tr>
      <w:tr w:rsidR="00AF30B4" w:rsidRPr="00407913" w14:paraId="17F0394A" w14:textId="77777777" w:rsidTr="00AF30B4">
        <w:trPr>
          <w:trHeight w:val="284"/>
        </w:trPr>
        <w:tc>
          <w:tcPr>
            <w:tcW w:w="3119" w:type="dxa"/>
            <w:vAlign w:val="center"/>
          </w:tcPr>
          <w:p w14:paraId="792F55FF" w14:textId="77777777" w:rsidR="00AF30B4" w:rsidRPr="00407913" w:rsidRDefault="00AF30B4" w:rsidP="0014166A">
            <w:pPr>
              <w:spacing w:after="120" w:line="240" w:lineRule="auto"/>
              <w:ind w:firstLine="0"/>
              <w:rPr>
                <w:szCs w:val="22"/>
                <w:highlight w:val="yellow"/>
              </w:rPr>
            </w:pPr>
            <w:r w:rsidRPr="00407913">
              <w:rPr>
                <w:szCs w:val="22"/>
                <w:highlight w:val="yellow"/>
              </w:rPr>
              <w:t>Расчетный счет:</w:t>
            </w:r>
          </w:p>
        </w:tc>
        <w:tc>
          <w:tcPr>
            <w:tcW w:w="6946" w:type="dxa"/>
            <w:vAlign w:val="center"/>
          </w:tcPr>
          <w:p w14:paraId="28030C01" w14:textId="77777777" w:rsidR="00AF30B4" w:rsidRPr="00407913" w:rsidRDefault="00AF30B4" w:rsidP="0014166A">
            <w:pPr>
              <w:spacing w:after="120" w:line="240" w:lineRule="auto"/>
              <w:ind w:firstLine="0"/>
              <w:jc w:val="left"/>
              <w:rPr>
                <w:szCs w:val="22"/>
                <w:highlight w:val="yellow"/>
              </w:rPr>
            </w:pPr>
          </w:p>
        </w:tc>
      </w:tr>
      <w:tr w:rsidR="00AF30B4" w:rsidRPr="00407913" w14:paraId="03D9AA35" w14:textId="77777777" w:rsidTr="00AF30B4">
        <w:trPr>
          <w:trHeight w:val="284"/>
        </w:trPr>
        <w:tc>
          <w:tcPr>
            <w:tcW w:w="3119" w:type="dxa"/>
            <w:vAlign w:val="center"/>
          </w:tcPr>
          <w:p w14:paraId="75D284D3" w14:textId="77777777" w:rsidR="00AF30B4" w:rsidRPr="00407913" w:rsidRDefault="00AF30B4" w:rsidP="0014166A">
            <w:pPr>
              <w:spacing w:after="120" w:line="240" w:lineRule="auto"/>
              <w:ind w:firstLine="0"/>
              <w:rPr>
                <w:szCs w:val="22"/>
                <w:highlight w:val="yellow"/>
              </w:rPr>
            </w:pPr>
            <w:r w:rsidRPr="00407913">
              <w:rPr>
                <w:szCs w:val="22"/>
                <w:highlight w:val="yellow"/>
              </w:rPr>
              <w:t>Банк (с указанием города):</w:t>
            </w:r>
          </w:p>
        </w:tc>
        <w:tc>
          <w:tcPr>
            <w:tcW w:w="6946" w:type="dxa"/>
            <w:vAlign w:val="center"/>
          </w:tcPr>
          <w:p w14:paraId="283E94A8" w14:textId="77777777" w:rsidR="00AF30B4" w:rsidRPr="00407913" w:rsidRDefault="00AF30B4" w:rsidP="0014166A">
            <w:pPr>
              <w:spacing w:after="120" w:line="240" w:lineRule="auto"/>
              <w:ind w:firstLine="0"/>
              <w:jc w:val="left"/>
              <w:rPr>
                <w:szCs w:val="22"/>
                <w:highlight w:val="yellow"/>
              </w:rPr>
            </w:pPr>
          </w:p>
        </w:tc>
      </w:tr>
      <w:tr w:rsidR="00AF30B4" w:rsidRPr="00407913" w14:paraId="1BC0D18D" w14:textId="77777777" w:rsidTr="00AF30B4">
        <w:trPr>
          <w:trHeight w:val="284"/>
        </w:trPr>
        <w:tc>
          <w:tcPr>
            <w:tcW w:w="3119" w:type="dxa"/>
            <w:vAlign w:val="center"/>
          </w:tcPr>
          <w:p w14:paraId="50635712" w14:textId="77777777" w:rsidR="00AF30B4" w:rsidRPr="00407913" w:rsidRDefault="00AF30B4" w:rsidP="0014166A">
            <w:pPr>
              <w:spacing w:after="120" w:line="240" w:lineRule="auto"/>
              <w:ind w:firstLine="0"/>
              <w:rPr>
                <w:szCs w:val="22"/>
                <w:highlight w:val="yellow"/>
              </w:rPr>
            </w:pPr>
            <w:r w:rsidRPr="00407913">
              <w:rPr>
                <w:szCs w:val="22"/>
                <w:highlight w:val="yellow"/>
              </w:rPr>
              <w:t>БИК:</w:t>
            </w:r>
          </w:p>
        </w:tc>
        <w:tc>
          <w:tcPr>
            <w:tcW w:w="6946" w:type="dxa"/>
            <w:vAlign w:val="center"/>
          </w:tcPr>
          <w:p w14:paraId="0E1020A3" w14:textId="77777777" w:rsidR="00AF30B4" w:rsidRPr="00407913" w:rsidRDefault="00AF30B4" w:rsidP="0014166A">
            <w:pPr>
              <w:spacing w:after="120" w:line="240" w:lineRule="auto"/>
              <w:ind w:firstLine="0"/>
              <w:jc w:val="left"/>
              <w:rPr>
                <w:szCs w:val="22"/>
                <w:highlight w:val="yellow"/>
              </w:rPr>
            </w:pPr>
          </w:p>
        </w:tc>
      </w:tr>
      <w:tr w:rsidR="00AF30B4" w:rsidRPr="00407913" w14:paraId="7B70C4AD" w14:textId="77777777" w:rsidTr="00AF30B4">
        <w:trPr>
          <w:trHeight w:val="284"/>
        </w:trPr>
        <w:tc>
          <w:tcPr>
            <w:tcW w:w="3119" w:type="dxa"/>
            <w:vAlign w:val="center"/>
          </w:tcPr>
          <w:p w14:paraId="4F33DAE0" w14:textId="77777777" w:rsidR="00AF30B4" w:rsidRPr="00407913" w:rsidRDefault="00AF30B4" w:rsidP="0014166A">
            <w:pPr>
              <w:spacing w:after="120" w:line="240" w:lineRule="auto"/>
              <w:ind w:firstLine="0"/>
              <w:rPr>
                <w:szCs w:val="22"/>
                <w:highlight w:val="yellow"/>
              </w:rPr>
            </w:pPr>
            <w:r w:rsidRPr="00407913">
              <w:rPr>
                <w:szCs w:val="22"/>
                <w:highlight w:val="yellow"/>
              </w:rPr>
              <w:t>Корреспондентский счет:</w:t>
            </w:r>
          </w:p>
        </w:tc>
        <w:tc>
          <w:tcPr>
            <w:tcW w:w="6946" w:type="dxa"/>
            <w:vAlign w:val="center"/>
          </w:tcPr>
          <w:p w14:paraId="13609640" w14:textId="77777777" w:rsidR="00AF30B4" w:rsidRPr="00407913" w:rsidRDefault="00AF30B4" w:rsidP="0014166A">
            <w:pPr>
              <w:spacing w:after="120" w:line="240" w:lineRule="auto"/>
              <w:ind w:firstLine="0"/>
              <w:jc w:val="left"/>
              <w:rPr>
                <w:szCs w:val="22"/>
                <w:highlight w:val="yellow"/>
              </w:rPr>
            </w:pPr>
          </w:p>
        </w:tc>
      </w:tr>
      <w:tr w:rsidR="00AF30B4" w:rsidRPr="00407913" w14:paraId="53678C48" w14:textId="77777777" w:rsidTr="00AF30B4">
        <w:trPr>
          <w:trHeight w:val="284"/>
        </w:trPr>
        <w:tc>
          <w:tcPr>
            <w:tcW w:w="3119" w:type="dxa"/>
            <w:vAlign w:val="center"/>
          </w:tcPr>
          <w:p w14:paraId="3036203A" w14:textId="77777777" w:rsidR="00AF30B4" w:rsidRPr="00407913" w:rsidRDefault="00AF30B4" w:rsidP="0014166A">
            <w:pPr>
              <w:spacing w:after="120" w:line="240" w:lineRule="auto"/>
              <w:ind w:firstLine="0"/>
              <w:rPr>
                <w:szCs w:val="22"/>
                <w:highlight w:val="yellow"/>
              </w:rPr>
            </w:pPr>
            <w:r w:rsidRPr="00407913">
              <w:rPr>
                <w:szCs w:val="22"/>
                <w:highlight w:val="yellow"/>
              </w:rPr>
              <w:t>Адрес электронной почты:</w:t>
            </w:r>
          </w:p>
        </w:tc>
        <w:tc>
          <w:tcPr>
            <w:tcW w:w="6946" w:type="dxa"/>
            <w:vAlign w:val="center"/>
          </w:tcPr>
          <w:p w14:paraId="277F22D2" w14:textId="77777777" w:rsidR="00AF30B4" w:rsidRPr="00407913" w:rsidRDefault="00AF30B4" w:rsidP="0014166A">
            <w:pPr>
              <w:spacing w:after="120" w:line="240" w:lineRule="auto"/>
              <w:ind w:firstLine="0"/>
              <w:jc w:val="left"/>
              <w:rPr>
                <w:szCs w:val="22"/>
                <w:highlight w:val="yellow"/>
              </w:rPr>
            </w:pPr>
          </w:p>
        </w:tc>
      </w:tr>
      <w:tr w:rsidR="00AF30B4" w:rsidRPr="0014166A" w14:paraId="672F3A11" w14:textId="77777777" w:rsidTr="00AF30B4">
        <w:trPr>
          <w:trHeight w:val="284"/>
        </w:trPr>
        <w:tc>
          <w:tcPr>
            <w:tcW w:w="3119" w:type="dxa"/>
            <w:tcBorders>
              <w:bottom w:val="single" w:sz="4" w:space="0" w:color="auto"/>
            </w:tcBorders>
            <w:vAlign w:val="center"/>
          </w:tcPr>
          <w:p w14:paraId="467D96A0" w14:textId="77777777" w:rsidR="00AF30B4" w:rsidRPr="0014166A" w:rsidRDefault="00AF30B4" w:rsidP="0014166A">
            <w:pPr>
              <w:spacing w:after="120" w:line="240" w:lineRule="auto"/>
              <w:ind w:firstLine="0"/>
              <w:rPr>
                <w:szCs w:val="22"/>
              </w:rPr>
            </w:pPr>
            <w:r w:rsidRPr="00407913">
              <w:rPr>
                <w:szCs w:val="22"/>
                <w:highlight w:val="yellow"/>
              </w:rPr>
              <w:t>Телефон, факс</w:t>
            </w:r>
          </w:p>
        </w:tc>
        <w:tc>
          <w:tcPr>
            <w:tcW w:w="6946" w:type="dxa"/>
            <w:tcBorders>
              <w:bottom w:val="single" w:sz="4" w:space="0" w:color="auto"/>
            </w:tcBorders>
            <w:vAlign w:val="center"/>
          </w:tcPr>
          <w:p w14:paraId="5B084440" w14:textId="77777777" w:rsidR="00AF30B4" w:rsidRPr="0014166A" w:rsidRDefault="00AF30B4" w:rsidP="0014166A">
            <w:pPr>
              <w:spacing w:after="120" w:line="240" w:lineRule="auto"/>
              <w:ind w:firstLine="0"/>
              <w:jc w:val="left"/>
              <w:rPr>
                <w:szCs w:val="22"/>
              </w:rPr>
            </w:pPr>
          </w:p>
        </w:tc>
      </w:tr>
    </w:tbl>
    <w:tbl>
      <w:tblPr>
        <w:tblStyle w:val="13"/>
        <w:tblW w:w="10065" w:type="dxa"/>
        <w:tblInd w:w="108" w:type="dxa"/>
        <w:tblLayout w:type="fixed"/>
        <w:tblLook w:val="04A0" w:firstRow="1" w:lastRow="0" w:firstColumn="1" w:lastColumn="0" w:noHBand="0" w:noVBand="1"/>
      </w:tblPr>
      <w:tblGrid>
        <w:gridCol w:w="4820"/>
        <w:gridCol w:w="5245"/>
      </w:tblGrid>
      <w:tr w:rsidR="00AF30B4" w:rsidRPr="0014166A" w14:paraId="707FA5D2" w14:textId="77777777" w:rsidTr="00AF30B4">
        <w:trPr>
          <w:trHeight w:val="74"/>
        </w:trPr>
        <w:tc>
          <w:tcPr>
            <w:tcW w:w="4820" w:type="dxa"/>
          </w:tcPr>
          <w:p w14:paraId="19D390D2" w14:textId="77777777" w:rsidR="00AF30B4" w:rsidRPr="0014166A" w:rsidRDefault="00AF30B4" w:rsidP="0014166A">
            <w:pPr>
              <w:spacing w:after="120" w:line="240" w:lineRule="auto"/>
              <w:ind w:firstLine="0"/>
              <w:jc w:val="left"/>
              <w:rPr>
                <w:rFonts w:cs="Times New Roman"/>
                <w:szCs w:val="22"/>
              </w:rPr>
            </w:pPr>
            <w:r w:rsidRPr="0014166A">
              <w:rPr>
                <w:rFonts w:cs="Times New Roman"/>
                <w:szCs w:val="22"/>
              </w:rPr>
              <w:t>Поставщик:</w:t>
            </w:r>
          </w:p>
        </w:tc>
        <w:tc>
          <w:tcPr>
            <w:tcW w:w="5245" w:type="dxa"/>
          </w:tcPr>
          <w:p w14:paraId="64677851" w14:textId="77777777" w:rsidR="00AF30B4" w:rsidRPr="0014166A" w:rsidRDefault="00AF30B4" w:rsidP="0014166A">
            <w:pPr>
              <w:spacing w:after="120" w:line="240" w:lineRule="auto"/>
              <w:ind w:firstLine="0"/>
              <w:jc w:val="left"/>
              <w:rPr>
                <w:rFonts w:cs="Times New Roman"/>
                <w:szCs w:val="22"/>
              </w:rPr>
            </w:pPr>
            <w:r w:rsidRPr="0014166A">
              <w:rPr>
                <w:rFonts w:cs="Times New Roman"/>
                <w:szCs w:val="22"/>
              </w:rPr>
              <w:t>Покупатель:</w:t>
            </w:r>
          </w:p>
        </w:tc>
      </w:tr>
      <w:tr w:rsidR="00AF30B4" w:rsidRPr="0014166A" w14:paraId="453862AF" w14:textId="77777777" w:rsidTr="00AF30B4">
        <w:trPr>
          <w:trHeight w:val="376"/>
        </w:trPr>
        <w:tc>
          <w:tcPr>
            <w:tcW w:w="4820" w:type="dxa"/>
          </w:tcPr>
          <w:p w14:paraId="6C0966CB" w14:textId="77777777" w:rsidR="00AF30B4" w:rsidRPr="0014166A" w:rsidRDefault="00AF30B4" w:rsidP="0014166A">
            <w:pPr>
              <w:spacing w:after="120" w:line="240" w:lineRule="auto"/>
              <w:ind w:firstLine="0"/>
              <w:jc w:val="left"/>
              <w:rPr>
                <w:rFonts w:cs="Times New Roman"/>
                <w:szCs w:val="22"/>
              </w:rPr>
            </w:pPr>
            <w:r w:rsidRPr="0014166A">
              <w:rPr>
                <w:rFonts w:cs="Times New Roman"/>
                <w:szCs w:val="22"/>
              </w:rPr>
              <w:t>Генеральный директор ООО «Транс</w:t>
            </w:r>
            <w:r w:rsidR="00347262" w:rsidRPr="0014166A">
              <w:rPr>
                <w:rFonts w:cs="Times New Roman"/>
                <w:szCs w:val="22"/>
              </w:rPr>
              <w:t>Ресурс</w:t>
            </w:r>
            <w:r w:rsidRPr="0014166A">
              <w:rPr>
                <w:rFonts w:cs="Times New Roman"/>
                <w:szCs w:val="22"/>
              </w:rPr>
              <w:t xml:space="preserve">» </w:t>
            </w:r>
          </w:p>
        </w:tc>
        <w:tc>
          <w:tcPr>
            <w:tcW w:w="5245" w:type="dxa"/>
          </w:tcPr>
          <w:p w14:paraId="3FB95D2D" w14:textId="77777777" w:rsidR="00AF30B4" w:rsidRPr="00271F0F" w:rsidRDefault="00AF30B4" w:rsidP="0014166A">
            <w:pPr>
              <w:spacing w:after="120" w:line="240" w:lineRule="auto"/>
              <w:ind w:firstLine="0"/>
              <w:jc w:val="left"/>
              <w:rPr>
                <w:rFonts w:cs="Times New Roman"/>
                <w:szCs w:val="22"/>
                <w:highlight w:val="yellow"/>
              </w:rPr>
            </w:pPr>
          </w:p>
        </w:tc>
      </w:tr>
      <w:tr w:rsidR="00AF30B4" w:rsidRPr="0014166A" w14:paraId="58BAE597" w14:textId="77777777" w:rsidTr="00AF30B4">
        <w:trPr>
          <w:trHeight w:val="538"/>
        </w:trPr>
        <w:tc>
          <w:tcPr>
            <w:tcW w:w="4820" w:type="dxa"/>
          </w:tcPr>
          <w:p w14:paraId="1F2EBD86" w14:textId="77777777" w:rsidR="00AF30B4" w:rsidRPr="0014166A" w:rsidRDefault="00AF30B4" w:rsidP="0014166A">
            <w:pPr>
              <w:spacing w:after="120" w:line="240" w:lineRule="auto"/>
              <w:ind w:firstLine="0"/>
              <w:jc w:val="left"/>
              <w:rPr>
                <w:rFonts w:cs="Times New Roman"/>
                <w:szCs w:val="22"/>
              </w:rPr>
            </w:pPr>
            <w:r w:rsidRPr="0014166A">
              <w:rPr>
                <w:rFonts w:cs="Times New Roman"/>
                <w:szCs w:val="22"/>
              </w:rPr>
              <w:t xml:space="preserve">______________ </w:t>
            </w:r>
            <w:r w:rsidR="00527886" w:rsidRPr="0014166A">
              <w:rPr>
                <w:rFonts w:cs="Times New Roman"/>
                <w:szCs w:val="22"/>
              </w:rPr>
              <w:t>Казаков</w:t>
            </w:r>
            <w:r w:rsidRPr="0014166A">
              <w:rPr>
                <w:rFonts w:cs="Times New Roman"/>
                <w:szCs w:val="22"/>
              </w:rPr>
              <w:t xml:space="preserve"> </w:t>
            </w:r>
            <w:r w:rsidR="00527886" w:rsidRPr="0014166A">
              <w:rPr>
                <w:rFonts w:cs="Times New Roman"/>
                <w:szCs w:val="22"/>
              </w:rPr>
              <w:t>А</w:t>
            </w:r>
            <w:r w:rsidRPr="0014166A">
              <w:rPr>
                <w:rFonts w:cs="Times New Roman"/>
                <w:szCs w:val="22"/>
              </w:rPr>
              <w:t>. В.</w:t>
            </w:r>
          </w:p>
        </w:tc>
        <w:tc>
          <w:tcPr>
            <w:tcW w:w="5245" w:type="dxa"/>
          </w:tcPr>
          <w:p w14:paraId="5F29915F" w14:textId="77777777" w:rsidR="00AF30B4" w:rsidRPr="00271F0F" w:rsidRDefault="00AF30B4" w:rsidP="0014166A">
            <w:pPr>
              <w:spacing w:after="120" w:line="240" w:lineRule="auto"/>
              <w:ind w:firstLine="0"/>
              <w:jc w:val="left"/>
              <w:rPr>
                <w:rFonts w:cs="Times New Roman"/>
                <w:szCs w:val="22"/>
                <w:highlight w:val="yellow"/>
              </w:rPr>
            </w:pPr>
            <w:r w:rsidRPr="00271F0F">
              <w:rPr>
                <w:rFonts w:cs="Times New Roman"/>
                <w:szCs w:val="22"/>
                <w:highlight w:val="yellow"/>
              </w:rPr>
              <w:t>_____________________</w:t>
            </w:r>
          </w:p>
        </w:tc>
      </w:tr>
    </w:tbl>
    <w:p w14:paraId="1506CA45" w14:textId="77777777" w:rsidR="006C0226" w:rsidRPr="0014166A" w:rsidRDefault="006C0226" w:rsidP="0014166A">
      <w:pPr>
        <w:spacing w:after="120" w:line="240" w:lineRule="auto"/>
        <w:rPr>
          <w:szCs w:val="22"/>
        </w:rPr>
      </w:pPr>
    </w:p>
    <w:p w14:paraId="408A6892" w14:textId="77777777" w:rsidR="003467CF" w:rsidRPr="0014166A" w:rsidRDefault="0020188D" w:rsidP="0014166A">
      <w:pPr>
        <w:widowControl/>
        <w:tabs>
          <w:tab w:val="clear" w:pos="9630"/>
        </w:tabs>
        <w:autoSpaceDE/>
        <w:autoSpaceDN/>
        <w:adjustRightInd/>
        <w:spacing w:after="120" w:line="240" w:lineRule="auto"/>
        <w:ind w:firstLine="0"/>
        <w:jc w:val="left"/>
        <w:rPr>
          <w:szCs w:val="22"/>
        </w:rPr>
      </w:pPr>
      <w:r w:rsidRPr="0014166A">
        <w:rPr>
          <w:szCs w:val="22"/>
        </w:rPr>
        <w:br w:type="page"/>
      </w:r>
    </w:p>
    <w:p w14:paraId="18DA8906" w14:textId="77777777" w:rsidR="006C0226" w:rsidRPr="0014166A" w:rsidRDefault="006C0226" w:rsidP="0014166A">
      <w:pPr>
        <w:widowControl/>
        <w:tabs>
          <w:tab w:val="clear" w:pos="9630"/>
        </w:tabs>
        <w:autoSpaceDE/>
        <w:autoSpaceDN/>
        <w:adjustRightInd/>
        <w:spacing w:after="120" w:line="240" w:lineRule="auto"/>
        <w:ind w:firstLine="0"/>
        <w:jc w:val="left"/>
        <w:rPr>
          <w:szCs w:val="22"/>
        </w:rPr>
      </w:pPr>
      <w:r w:rsidRPr="0014166A">
        <w:rPr>
          <w:szCs w:val="22"/>
        </w:rPr>
        <w:lastRenderedPageBreak/>
        <w:t>Приложение № 1</w:t>
      </w:r>
    </w:p>
    <w:p w14:paraId="12C778CF" w14:textId="77777777" w:rsidR="006C0226" w:rsidRPr="0014166A" w:rsidRDefault="006C0226" w:rsidP="0014166A">
      <w:pPr>
        <w:spacing w:after="120" w:line="240" w:lineRule="auto"/>
        <w:ind w:firstLine="0"/>
        <w:rPr>
          <w:szCs w:val="22"/>
        </w:rPr>
      </w:pPr>
      <w:r w:rsidRPr="00271F0F">
        <w:rPr>
          <w:szCs w:val="22"/>
          <w:highlight w:val="yellow"/>
        </w:rPr>
        <w:t>к договору поставки деталей №____ от __.___.20___ г.</w:t>
      </w:r>
    </w:p>
    <w:p w14:paraId="09725792" w14:textId="77777777" w:rsidR="006C0226" w:rsidRPr="0014166A" w:rsidRDefault="006C0226" w:rsidP="0014166A">
      <w:pPr>
        <w:spacing w:after="120" w:line="240" w:lineRule="auto"/>
        <w:ind w:firstLine="0"/>
        <w:rPr>
          <w:szCs w:val="22"/>
        </w:rPr>
      </w:pPr>
      <w:r w:rsidRPr="0014166A">
        <w:rPr>
          <w:szCs w:val="22"/>
        </w:rPr>
        <w:t>( Форма )</w:t>
      </w:r>
    </w:p>
    <w:p w14:paraId="029642A0" w14:textId="77777777" w:rsidR="006C0226" w:rsidRPr="00271F0F" w:rsidRDefault="00034A78" w:rsidP="0014166A">
      <w:pPr>
        <w:spacing w:after="120" w:line="240" w:lineRule="auto"/>
        <w:ind w:firstLine="0"/>
        <w:rPr>
          <w:b/>
          <w:szCs w:val="22"/>
          <w:highlight w:val="yellow"/>
        </w:rPr>
      </w:pPr>
      <w:r w:rsidRPr="0014166A">
        <w:rPr>
          <w:b/>
          <w:szCs w:val="22"/>
        </w:rPr>
        <w:t xml:space="preserve">                                    </w:t>
      </w:r>
      <w:r w:rsidR="006C0226" w:rsidRPr="00271F0F">
        <w:rPr>
          <w:b/>
          <w:szCs w:val="22"/>
          <w:highlight w:val="yellow"/>
        </w:rPr>
        <w:t>Заявка на</w:t>
      </w:r>
      <w:r w:rsidR="00A67929" w:rsidRPr="00271F0F">
        <w:rPr>
          <w:b/>
          <w:szCs w:val="22"/>
          <w:highlight w:val="yellow"/>
        </w:rPr>
        <w:t xml:space="preserve"> </w:t>
      </w:r>
      <w:r w:rsidR="006C0226" w:rsidRPr="00271F0F">
        <w:rPr>
          <w:b/>
          <w:szCs w:val="22"/>
          <w:highlight w:val="yellow"/>
        </w:rPr>
        <w:t>поставку товара</w:t>
      </w:r>
      <w:r w:rsidR="00A67929" w:rsidRPr="00271F0F">
        <w:rPr>
          <w:b/>
          <w:szCs w:val="22"/>
          <w:highlight w:val="yellow"/>
        </w:rPr>
        <w:t xml:space="preserve"> </w:t>
      </w:r>
      <w:r w:rsidR="006C0226" w:rsidRPr="00271F0F">
        <w:rPr>
          <w:b/>
          <w:szCs w:val="22"/>
          <w:highlight w:val="yellow"/>
        </w:rPr>
        <w:t xml:space="preserve">№ ___ </w:t>
      </w:r>
    </w:p>
    <w:p w14:paraId="5986ABA5" w14:textId="77777777" w:rsidR="00FB73CB" w:rsidRPr="00271F0F" w:rsidRDefault="006E090D" w:rsidP="0014166A">
      <w:pPr>
        <w:spacing w:after="120" w:line="240" w:lineRule="auto"/>
        <w:ind w:firstLine="0"/>
        <w:rPr>
          <w:szCs w:val="22"/>
          <w:highlight w:val="yellow"/>
        </w:rPr>
      </w:pPr>
      <w:r w:rsidRPr="00271F0F">
        <w:rPr>
          <w:szCs w:val="22"/>
          <w:highlight w:val="yellow"/>
        </w:rPr>
        <w:t xml:space="preserve">                      </w:t>
      </w:r>
      <w:r w:rsidR="00A67929" w:rsidRPr="00271F0F">
        <w:rPr>
          <w:szCs w:val="22"/>
          <w:highlight w:val="yellow"/>
        </w:rPr>
        <w:t xml:space="preserve"> </w:t>
      </w:r>
      <w:r w:rsidR="006C0226" w:rsidRPr="00271F0F">
        <w:rPr>
          <w:szCs w:val="22"/>
          <w:highlight w:val="yellow"/>
        </w:rPr>
        <w:t>к договору поставки деталей № ________от ___ _____ 20__ года</w:t>
      </w:r>
      <w:r w:rsidRPr="00271F0F">
        <w:rPr>
          <w:szCs w:val="22"/>
          <w:highlight w:val="yellow"/>
        </w:rPr>
        <w:t>.</w:t>
      </w:r>
    </w:p>
    <w:p w14:paraId="1E73C9A3" w14:textId="77777777" w:rsidR="006C0226" w:rsidRPr="0014166A" w:rsidRDefault="006C0226" w:rsidP="0014166A">
      <w:pPr>
        <w:spacing w:after="120" w:line="240" w:lineRule="auto"/>
        <w:ind w:firstLine="0"/>
        <w:rPr>
          <w:szCs w:val="22"/>
        </w:rPr>
      </w:pPr>
      <w:r w:rsidRPr="00271F0F">
        <w:rPr>
          <w:szCs w:val="22"/>
          <w:highlight w:val="yellow"/>
        </w:rPr>
        <w:t>г. _______________</w:t>
      </w:r>
      <w:r w:rsidR="00034A78" w:rsidRPr="00271F0F">
        <w:rPr>
          <w:szCs w:val="22"/>
          <w:highlight w:val="yellow"/>
        </w:rPr>
        <w:t xml:space="preserve">                                                                           </w:t>
      </w:r>
      <w:r w:rsidRPr="00271F0F">
        <w:rPr>
          <w:szCs w:val="22"/>
          <w:highlight w:val="yellow"/>
        </w:rPr>
        <w:t>«___» ______________ 201__</w:t>
      </w:r>
      <w:r w:rsidR="00A67929" w:rsidRPr="00271F0F">
        <w:rPr>
          <w:szCs w:val="22"/>
          <w:highlight w:val="yellow"/>
        </w:rPr>
        <w:t xml:space="preserve"> </w:t>
      </w:r>
      <w:r w:rsidRPr="00271F0F">
        <w:rPr>
          <w:szCs w:val="22"/>
          <w:highlight w:val="yellow"/>
        </w:rPr>
        <w:t>года</w:t>
      </w:r>
    </w:p>
    <w:p w14:paraId="5B0B43E3" w14:textId="77777777" w:rsidR="006C0226" w:rsidRPr="0014166A" w:rsidRDefault="006C0226" w:rsidP="0014166A">
      <w:pPr>
        <w:spacing w:after="120" w:line="240" w:lineRule="auto"/>
        <w:ind w:firstLine="0"/>
        <w:rPr>
          <w:szCs w:val="22"/>
        </w:rPr>
      </w:pPr>
      <w:r w:rsidRPr="0014166A">
        <w:rPr>
          <w:szCs w:val="22"/>
        </w:rPr>
        <w:t xml:space="preserve">Поставщик – </w:t>
      </w:r>
      <w:r w:rsidR="008E22F8" w:rsidRPr="0014166A">
        <w:rPr>
          <w:szCs w:val="22"/>
        </w:rPr>
        <w:t>ООО «ТрансРесурс».</w:t>
      </w:r>
    </w:p>
    <w:p w14:paraId="5A3834DA" w14:textId="77777777" w:rsidR="006C0226" w:rsidRPr="0014166A" w:rsidRDefault="006C0226" w:rsidP="0014166A">
      <w:pPr>
        <w:spacing w:after="120" w:line="240" w:lineRule="auto"/>
        <w:ind w:firstLine="0"/>
        <w:rPr>
          <w:szCs w:val="22"/>
        </w:rPr>
      </w:pPr>
      <w:r w:rsidRPr="00271F0F">
        <w:rPr>
          <w:szCs w:val="22"/>
          <w:highlight w:val="yellow"/>
        </w:rPr>
        <w:t>Покупатель –</w:t>
      </w:r>
      <w:r w:rsidR="006E090D" w:rsidRPr="00271F0F">
        <w:rPr>
          <w:szCs w:val="22"/>
          <w:highlight w:val="yellow"/>
        </w:rPr>
        <w:t xml:space="preserve"> </w:t>
      </w:r>
      <w:r w:rsidR="00080AC4" w:rsidRPr="00271F0F">
        <w:rPr>
          <w:szCs w:val="22"/>
          <w:highlight w:val="yellow"/>
        </w:rPr>
        <w:t>_____</w:t>
      </w:r>
      <w:r w:rsidR="00B55E5E" w:rsidRPr="00271F0F">
        <w:rPr>
          <w:szCs w:val="22"/>
          <w:highlight w:val="yellow"/>
        </w:rPr>
        <w:t xml:space="preserve"> «</w:t>
      </w:r>
      <w:r w:rsidR="00206ED5" w:rsidRPr="00271F0F">
        <w:rPr>
          <w:szCs w:val="22"/>
          <w:highlight w:val="yellow"/>
        </w:rPr>
        <w:t xml:space="preserve">                         </w:t>
      </w:r>
      <w:r w:rsidR="00B55E5E" w:rsidRPr="00271F0F">
        <w:rPr>
          <w:szCs w:val="22"/>
          <w:highlight w:val="yellow"/>
        </w:rPr>
        <w:t>».</w:t>
      </w:r>
    </w:p>
    <w:p w14:paraId="395083C9" w14:textId="77777777" w:rsidR="006C0226" w:rsidRPr="0014166A" w:rsidRDefault="006C0226" w:rsidP="0014166A">
      <w:pPr>
        <w:pStyle w:val="a7"/>
        <w:numPr>
          <w:ilvl w:val="0"/>
          <w:numId w:val="13"/>
        </w:numPr>
        <w:tabs>
          <w:tab w:val="clear" w:pos="9630"/>
        </w:tabs>
        <w:spacing w:after="120" w:line="240" w:lineRule="auto"/>
        <w:ind w:left="0" w:firstLine="0"/>
        <w:contextualSpacing w:val="0"/>
        <w:rPr>
          <w:szCs w:val="22"/>
        </w:rPr>
      </w:pPr>
      <w:r w:rsidRPr="0014166A">
        <w:rPr>
          <w:szCs w:val="22"/>
        </w:rPr>
        <w:t>Вид товара - _____________________</w:t>
      </w:r>
      <w:r w:rsidR="006E090D" w:rsidRPr="0014166A">
        <w:rPr>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6711"/>
        <w:gridCol w:w="1770"/>
      </w:tblGrid>
      <w:tr w:rsidR="006C0226" w:rsidRPr="0014166A" w14:paraId="012904C8" w14:textId="77777777" w:rsidTr="008B01DF">
        <w:trPr>
          <w:trHeight w:val="798"/>
        </w:trPr>
        <w:tc>
          <w:tcPr>
            <w:tcW w:w="1043" w:type="dxa"/>
            <w:tcBorders>
              <w:top w:val="single" w:sz="4" w:space="0" w:color="000000"/>
              <w:left w:val="single" w:sz="4" w:space="0" w:color="000000"/>
              <w:bottom w:val="single" w:sz="4" w:space="0" w:color="000000"/>
              <w:right w:val="single" w:sz="4" w:space="0" w:color="000000"/>
            </w:tcBorders>
            <w:hideMark/>
          </w:tcPr>
          <w:p w14:paraId="60DC81C5" w14:textId="77777777" w:rsidR="006C0226" w:rsidRPr="0014166A" w:rsidRDefault="006C0226" w:rsidP="0014166A">
            <w:pPr>
              <w:spacing w:after="120" w:line="240" w:lineRule="auto"/>
              <w:ind w:firstLine="0"/>
              <w:jc w:val="center"/>
              <w:rPr>
                <w:szCs w:val="22"/>
              </w:rPr>
            </w:pPr>
            <w:r w:rsidRPr="0014166A">
              <w:rPr>
                <w:szCs w:val="22"/>
              </w:rPr>
              <w:t>№ п/п.</w:t>
            </w:r>
          </w:p>
        </w:tc>
        <w:tc>
          <w:tcPr>
            <w:tcW w:w="7207" w:type="dxa"/>
            <w:tcBorders>
              <w:top w:val="single" w:sz="4" w:space="0" w:color="000000"/>
              <w:left w:val="single" w:sz="4" w:space="0" w:color="000000"/>
              <w:bottom w:val="single" w:sz="4" w:space="0" w:color="000000"/>
              <w:right w:val="single" w:sz="4" w:space="0" w:color="000000"/>
            </w:tcBorders>
            <w:hideMark/>
          </w:tcPr>
          <w:p w14:paraId="066B54E9" w14:textId="77777777" w:rsidR="006C0226" w:rsidRPr="0014166A" w:rsidRDefault="006C0226" w:rsidP="0014166A">
            <w:pPr>
              <w:spacing w:after="120" w:line="240" w:lineRule="auto"/>
              <w:ind w:firstLine="0"/>
              <w:jc w:val="center"/>
              <w:rPr>
                <w:szCs w:val="22"/>
              </w:rPr>
            </w:pPr>
            <w:r w:rsidRPr="0014166A">
              <w:rPr>
                <w:szCs w:val="22"/>
              </w:rPr>
              <w:t>Наименование</w:t>
            </w:r>
            <w:r w:rsidR="00A67929" w:rsidRPr="0014166A">
              <w:rPr>
                <w:szCs w:val="22"/>
              </w:rPr>
              <w:t xml:space="preserve"> </w:t>
            </w:r>
            <w:r w:rsidR="001D649E" w:rsidRPr="0014166A">
              <w:rPr>
                <w:szCs w:val="22"/>
              </w:rPr>
              <w:t>т</w:t>
            </w:r>
            <w:r w:rsidR="00BA3464" w:rsidRPr="0014166A">
              <w:rPr>
                <w:szCs w:val="22"/>
              </w:rPr>
              <w:t>овара</w:t>
            </w:r>
            <w:r w:rsidR="001D649E" w:rsidRPr="0014166A">
              <w:rPr>
                <w:szCs w:val="22"/>
              </w:rPr>
              <w:t xml:space="preserve"> </w:t>
            </w:r>
            <w:r w:rsidRPr="0014166A">
              <w:rPr>
                <w:szCs w:val="22"/>
              </w:rPr>
              <w:t>/</w:t>
            </w:r>
            <w:r w:rsidR="00FB73CB" w:rsidRPr="0014166A">
              <w:rPr>
                <w:szCs w:val="22"/>
              </w:rPr>
              <w:t xml:space="preserve"> </w:t>
            </w:r>
            <w:r w:rsidRPr="0014166A">
              <w:rPr>
                <w:szCs w:val="22"/>
              </w:rPr>
              <w:t>характеристики</w:t>
            </w:r>
          </w:p>
        </w:tc>
        <w:tc>
          <w:tcPr>
            <w:tcW w:w="1781" w:type="dxa"/>
            <w:tcBorders>
              <w:top w:val="single" w:sz="4" w:space="0" w:color="000000"/>
              <w:left w:val="single" w:sz="4" w:space="0" w:color="000000"/>
              <w:bottom w:val="single" w:sz="4" w:space="0" w:color="000000"/>
              <w:right w:val="single" w:sz="4" w:space="0" w:color="000000"/>
            </w:tcBorders>
            <w:hideMark/>
          </w:tcPr>
          <w:p w14:paraId="5EA52929" w14:textId="77777777" w:rsidR="006C0226" w:rsidRPr="0014166A" w:rsidRDefault="00FB73CB" w:rsidP="0014166A">
            <w:pPr>
              <w:spacing w:after="120" w:line="240" w:lineRule="auto"/>
              <w:ind w:firstLine="0"/>
              <w:jc w:val="center"/>
              <w:rPr>
                <w:szCs w:val="22"/>
              </w:rPr>
            </w:pPr>
            <w:r w:rsidRPr="0014166A">
              <w:rPr>
                <w:szCs w:val="22"/>
              </w:rPr>
              <w:t>Количество (</w:t>
            </w:r>
            <w:r w:rsidR="006C0226" w:rsidRPr="0014166A">
              <w:rPr>
                <w:szCs w:val="22"/>
              </w:rPr>
              <w:t>Шт.</w:t>
            </w:r>
            <w:r w:rsidRPr="0014166A">
              <w:rPr>
                <w:szCs w:val="22"/>
              </w:rPr>
              <w:t>)</w:t>
            </w:r>
          </w:p>
        </w:tc>
      </w:tr>
      <w:tr w:rsidR="006C0226" w:rsidRPr="00271F0F" w14:paraId="68A31D2B" w14:textId="77777777" w:rsidTr="000B15BD">
        <w:trPr>
          <w:trHeight w:val="481"/>
        </w:trPr>
        <w:tc>
          <w:tcPr>
            <w:tcW w:w="1043" w:type="dxa"/>
            <w:tcBorders>
              <w:top w:val="single" w:sz="4" w:space="0" w:color="000000"/>
              <w:left w:val="single" w:sz="4" w:space="0" w:color="000000"/>
              <w:bottom w:val="single" w:sz="4" w:space="0" w:color="000000"/>
              <w:right w:val="single" w:sz="4" w:space="0" w:color="000000"/>
            </w:tcBorders>
          </w:tcPr>
          <w:p w14:paraId="1DA91BF0" w14:textId="77777777" w:rsidR="006C0226" w:rsidRPr="00271F0F" w:rsidRDefault="009E2CE2" w:rsidP="0014166A">
            <w:pPr>
              <w:spacing w:after="120" w:line="240" w:lineRule="auto"/>
              <w:ind w:firstLine="0"/>
              <w:rPr>
                <w:szCs w:val="22"/>
                <w:highlight w:val="yellow"/>
              </w:rPr>
            </w:pPr>
            <w:r>
              <w:rPr>
                <w:szCs w:val="22"/>
                <w:highlight w:val="yellow"/>
              </w:rPr>
              <w:pict w14:anchorId="48B3FFCB">
                <v:rect id="_x0000_i1025" style="width:0;height:1.5pt" o:hralign="center" o:hrstd="t" o:hr="t" fillcolor="#a0a0a0" stroked="f"/>
              </w:pict>
            </w:r>
          </w:p>
        </w:tc>
        <w:tc>
          <w:tcPr>
            <w:tcW w:w="7207" w:type="dxa"/>
            <w:tcBorders>
              <w:top w:val="single" w:sz="4" w:space="0" w:color="000000"/>
              <w:left w:val="single" w:sz="4" w:space="0" w:color="000000"/>
              <w:bottom w:val="single" w:sz="4" w:space="0" w:color="000000"/>
              <w:right w:val="single" w:sz="4" w:space="0" w:color="000000"/>
            </w:tcBorders>
          </w:tcPr>
          <w:p w14:paraId="7BA19143" w14:textId="77777777" w:rsidR="006C0226" w:rsidRPr="00271F0F" w:rsidRDefault="009E2CE2" w:rsidP="0014166A">
            <w:pPr>
              <w:spacing w:after="120" w:line="240" w:lineRule="auto"/>
              <w:ind w:firstLine="0"/>
              <w:rPr>
                <w:szCs w:val="22"/>
                <w:highlight w:val="yellow"/>
              </w:rPr>
            </w:pPr>
            <w:r>
              <w:rPr>
                <w:szCs w:val="22"/>
                <w:highlight w:val="yellow"/>
              </w:rPr>
              <w:pict w14:anchorId="3C68FC4B">
                <v:rect id="_x0000_i1026" style="width:0;height:1.5pt" o:hralign="center" o:hrstd="t" o:hr="t" fillcolor="#a0a0a0" stroked="f"/>
              </w:pict>
            </w:r>
          </w:p>
        </w:tc>
        <w:tc>
          <w:tcPr>
            <w:tcW w:w="1781" w:type="dxa"/>
            <w:tcBorders>
              <w:top w:val="single" w:sz="4" w:space="0" w:color="000000"/>
              <w:left w:val="single" w:sz="4" w:space="0" w:color="000000"/>
              <w:bottom w:val="single" w:sz="4" w:space="0" w:color="000000"/>
              <w:right w:val="single" w:sz="4" w:space="0" w:color="000000"/>
            </w:tcBorders>
          </w:tcPr>
          <w:p w14:paraId="004EC333" w14:textId="77777777" w:rsidR="006C0226" w:rsidRPr="00271F0F" w:rsidRDefault="009E2CE2" w:rsidP="0014166A">
            <w:pPr>
              <w:spacing w:after="120" w:line="240" w:lineRule="auto"/>
              <w:ind w:firstLine="0"/>
              <w:rPr>
                <w:szCs w:val="22"/>
                <w:highlight w:val="yellow"/>
              </w:rPr>
            </w:pPr>
            <w:r>
              <w:rPr>
                <w:szCs w:val="22"/>
                <w:highlight w:val="yellow"/>
              </w:rPr>
              <w:pict w14:anchorId="22A39227">
                <v:rect id="_x0000_i1027" style="width:0;height:1.5pt" o:hralign="center" o:hrstd="t" o:hr="t" fillcolor="#a0a0a0" stroked="f"/>
              </w:pict>
            </w:r>
          </w:p>
        </w:tc>
      </w:tr>
      <w:tr w:rsidR="006C0226" w:rsidRPr="0014166A" w14:paraId="191E4589" w14:textId="77777777" w:rsidTr="000B15BD">
        <w:trPr>
          <w:trHeight w:val="286"/>
        </w:trPr>
        <w:tc>
          <w:tcPr>
            <w:tcW w:w="8250" w:type="dxa"/>
            <w:gridSpan w:val="2"/>
            <w:tcBorders>
              <w:top w:val="single" w:sz="4" w:space="0" w:color="000000"/>
              <w:left w:val="single" w:sz="4" w:space="0" w:color="000000"/>
              <w:bottom w:val="single" w:sz="4" w:space="0" w:color="000000"/>
              <w:right w:val="single" w:sz="4" w:space="0" w:color="000000"/>
            </w:tcBorders>
            <w:hideMark/>
          </w:tcPr>
          <w:p w14:paraId="54A2E9D1" w14:textId="77777777" w:rsidR="006C0226" w:rsidRPr="00271F0F" w:rsidRDefault="00A67929" w:rsidP="0014166A">
            <w:pPr>
              <w:spacing w:after="120" w:line="240" w:lineRule="auto"/>
              <w:ind w:firstLine="0"/>
              <w:rPr>
                <w:szCs w:val="22"/>
                <w:highlight w:val="yellow"/>
              </w:rPr>
            </w:pPr>
            <w:r w:rsidRPr="00271F0F">
              <w:rPr>
                <w:szCs w:val="22"/>
                <w:highlight w:val="yellow"/>
              </w:rPr>
              <w:t xml:space="preserve"> </w:t>
            </w:r>
            <w:r w:rsidR="006C0226" w:rsidRPr="00271F0F">
              <w:rPr>
                <w:szCs w:val="22"/>
                <w:highlight w:val="yellow"/>
              </w:rPr>
              <w:t>ИТОГО:</w:t>
            </w:r>
          </w:p>
        </w:tc>
        <w:tc>
          <w:tcPr>
            <w:tcW w:w="1781" w:type="dxa"/>
            <w:tcBorders>
              <w:top w:val="single" w:sz="4" w:space="0" w:color="000000"/>
              <w:left w:val="single" w:sz="4" w:space="0" w:color="000000"/>
              <w:bottom w:val="single" w:sz="4" w:space="0" w:color="000000"/>
              <w:right w:val="single" w:sz="4" w:space="0" w:color="000000"/>
            </w:tcBorders>
          </w:tcPr>
          <w:p w14:paraId="08F0CE12" w14:textId="77777777" w:rsidR="006C0226" w:rsidRPr="0014166A" w:rsidRDefault="009E2CE2" w:rsidP="0014166A">
            <w:pPr>
              <w:spacing w:after="120" w:line="240" w:lineRule="auto"/>
              <w:ind w:firstLine="0"/>
              <w:rPr>
                <w:szCs w:val="22"/>
              </w:rPr>
            </w:pPr>
            <w:r>
              <w:rPr>
                <w:szCs w:val="22"/>
                <w:highlight w:val="yellow"/>
              </w:rPr>
              <w:pict w14:anchorId="782AB1E3">
                <v:rect id="_x0000_i1028" style="width:0;height:1.5pt" o:hralign="center" o:hrstd="t" o:hr="t" fillcolor="#a0a0a0" stroked="f"/>
              </w:pict>
            </w:r>
          </w:p>
        </w:tc>
      </w:tr>
    </w:tbl>
    <w:p w14:paraId="395E46B4" w14:textId="77777777" w:rsidR="006C0226" w:rsidRPr="0014166A" w:rsidRDefault="006C0226" w:rsidP="0014166A">
      <w:pPr>
        <w:spacing w:after="120" w:line="240" w:lineRule="auto"/>
        <w:ind w:firstLine="0"/>
        <w:rPr>
          <w:szCs w:val="22"/>
        </w:rPr>
      </w:pPr>
      <w:r w:rsidRPr="0014166A">
        <w:rPr>
          <w:szCs w:val="22"/>
        </w:rPr>
        <w:t xml:space="preserve"> 2. </w:t>
      </w:r>
      <w:r w:rsidR="006E090D" w:rsidRPr="0014166A">
        <w:rPr>
          <w:szCs w:val="22"/>
        </w:rPr>
        <w:t xml:space="preserve">   </w:t>
      </w:r>
      <w:r w:rsidRPr="0014166A">
        <w:rPr>
          <w:szCs w:val="22"/>
        </w:rPr>
        <w:t xml:space="preserve">Адрес </w:t>
      </w:r>
      <w:r w:rsidR="00705796" w:rsidRPr="0014166A">
        <w:rPr>
          <w:szCs w:val="22"/>
        </w:rPr>
        <w:t xml:space="preserve">(место) </w:t>
      </w:r>
      <w:r w:rsidRPr="0014166A">
        <w:rPr>
          <w:szCs w:val="22"/>
        </w:rPr>
        <w:t>доставки товара:_____________</w:t>
      </w:r>
      <w:r w:rsidR="006E090D" w:rsidRPr="0014166A">
        <w:rPr>
          <w:szCs w:val="22"/>
        </w:rPr>
        <w:t>.</w:t>
      </w:r>
    </w:p>
    <w:p w14:paraId="70CB2820" w14:textId="77777777" w:rsidR="006C0226" w:rsidRPr="0014166A" w:rsidRDefault="006C0226" w:rsidP="0014166A">
      <w:pPr>
        <w:spacing w:after="120" w:line="240" w:lineRule="auto"/>
        <w:ind w:firstLine="0"/>
        <w:rPr>
          <w:szCs w:val="22"/>
        </w:rPr>
      </w:pPr>
      <w:r w:rsidRPr="0014166A">
        <w:rPr>
          <w:szCs w:val="22"/>
        </w:rPr>
        <w:t xml:space="preserve"> 3.</w:t>
      </w:r>
      <w:r w:rsidR="006E090D" w:rsidRPr="0014166A">
        <w:rPr>
          <w:szCs w:val="22"/>
        </w:rPr>
        <w:t xml:space="preserve"> </w:t>
      </w:r>
      <w:r w:rsidRPr="0014166A">
        <w:rPr>
          <w:szCs w:val="22"/>
        </w:rPr>
        <w:t xml:space="preserve"> </w:t>
      </w:r>
      <w:r w:rsidR="006E090D" w:rsidRPr="0014166A">
        <w:rPr>
          <w:szCs w:val="22"/>
        </w:rPr>
        <w:t xml:space="preserve">  </w:t>
      </w:r>
      <w:r w:rsidRPr="0014166A">
        <w:rPr>
          <w:szCs w:val="22"/>
        </w:rPr>
        <w:t>Сроки доставки товара: ______________</w:t>
      </w:r>
      <w:r w:rsidR="006E090D" w:rsidRPr="0014166A">
        <w:rPr>
          <w:szCs w:val="22"/>
        </w:rPr>
        <w:t>.</w:t>
      </w:r>
    </w:p>
    <w:p w14:paraId="3CCF516E" w14:textId="77777777" w:rsidR="006C0226" w:rsidRPr="0014166A" w:rsidRDefault="006E090D" w:rsidP="0014166A">
      <w:pPr>
        <w:spacing w:after="120" w:line="240" w:lineRule="auto"/>
        <w:ind w:firstLine="0"/>
        <w:rPr>
          <w:szCs w:val="22"/>
        </w:rPr>
      </w:pPr>
      <w:r w:rsidRPr="0014166A">
        <w:rPr>
          <w:szCs w:val="22"/>
        </w:rPr>
        <w:t xml:space="preserve"> 4. </w:t>
      </w:r>
      <w:r w:rsidR="006C0226" w:rsidRPr="0014166A">
        <w:rPr>
          <w:szCs w:val="22"/>
        </w:rPr>
        <w:t>Представитель Покупателя:______________________ /</w:t>
      </w:r>
      <w:r w:rsidR="00A67929" w:rsidRPr="0014166A">
        <w:rPr>
          <w:szCs w:val="22"/>
        </w:rPr>
        <w:t xml:space="preserve"> </w:t>
      </w:r>
      <w:r w:rsidRPr="0014166A">
        <w:rPr>
          <w:szCs w:val="22"/>
        </w:rPr>
        <w:t>г</w:t>
      </w:r>
      <w:r w:rsidR="006C0226" w:rsidRPr="0014166A">
        <w:rPr>
          <w:szCs w:val="22"/>
        </w:rPr>
        <w:t>рузополучатель:_______________ реквизиты__________________________</w:t>
      </w:r>
      <w:r w:rsidRPr="0014166A">
        <w:rPr>
          <w:szCs w:val="22"/>
        </w:rPr>
        <w:t>.</w:t>
      </w:r>
    </w:p>
    <w:p w14:paraId="7873C1E6" w14:textId="77777777" w:rsidR="006C0226" w:rsidRPr="0014166A" w:rsidRDefault="006C0226" w:rsidP="0014166A">
      <w:pPr>
        <w:spacing w:after="120" w:line="240" w:lineRule="auto"/>
        <w:ind w:firstLine="0"/>
        <w:rPr>
          <w:szCs w:val="22"/>
        </w:rPr>
      </w:pPr>
      <w:r w:rsidRPr="0014166A">
        <w:rPr>
          <w:szCs w:val="22"/>
        </w:rPr>
        <w:t xml:space="preserve"> 5. </w:t>
      </w:r>
      <w:r w:rsidR="006E090D" w:rsidRPr="0014166A">
        <w:rPr>
          <w:szCs w:val="22"/>
        </w:rPr>
        <w:t xml:space="preserve">    </w:t>
      </w:r>
      <w:r w:rsidRPr="0014166A">
        <w:rPr>
          <w:szCs w:val="22"/>
        </w:rPr>
        <w:t>Ф.И.О. сотрудника Покупателя, ответственного за заявку на товар: _________________</w:t>
      </w:r>
    </w:p>
    <w:p w14:paraId="0BE285B3" w14:textId="77777777" w:rsidR="006C0226" w:rsidRPr="0014166A" w:rsidRDefault="006C0226" w:rsidP="0014166A">
      <w:pPr>
        <w:spacing w:after="120" w:line="240" w:lineRule="auto"/>
        <w:ind w:firstLine="0"/>
        <w:rPr>
          <w:szCs w:val="22"/>
        </w:rPr>
      </w:pPr>
      <w:r w:rsidRPr="0014166A">
        <w:rPr>
          <w:szCs w:val="22"/>
        </w:rPr>
        <w:t>________________</w:t>
      </w:r>
      <w:r w:rsidR="00A67929" w:rsidRPr="0014166A">
        <w:rPr>
          <w:szCs w:val="22"/>
        </w:rPr>
        <w:t xml:space="preserve"> </w:t>
      </w:r>
      <w:r w:rsidRPr="0014166A">
        <w:rPr>
          <w:szCs w:val="22"/>
        </w:rPr>
        <w:t>___________________________</w:t>
      </w:r>
      <w:r w:rsidR="00A67929" w:rsidRPr="0014166A">
        <w:rPr>
          <w:szCs w:val="22"/>
        </w:rPr>
        <w:t xml:space="preserve"> </w:t>
      </w:r>
      <w:r w:rsidRPr="0014166A">
        <w:rPr>
          <w:szCs w:val="22"/>
        </w:rPr>
        <w:t>______________</w:t>
      </w:r>
      <w:r w:rsidR="006E090D" w:rsidRPr="0014166A">
        <w:rPr>
          <w:szCs w:val="22"/>
        </w:rPr>
        <w:t>.</w:t>
      </w:r>
    </w:p>
    <w:p w14:paraId="0C2FE24C" w14:textId="77777777" w:rsidR="006C0226" w:rsidRPr="0014166A" w:rsidRDefault="006C0226" w:rsidP="0014166A">
      <w:pPr>
        <w:spacing w:after="120" w:line="240" w:lineRule="auto"/>
        <w:ind w:firstLine="0"/>
        <w:rPr>
          <w:szCs w:val="22"/>
        </w:rPr>
      </w:pPr>
      <w:r w:rsidRPr="0014166A">
        <w:rPr>
          <w:szCs w:val="22"/>
        </w:rPr>
        <w:t>(подпись)</w:t>
      </w:r>
      <w:r w:rsidR="00A67929" w:rsidRPr="0014166A">
        <w:rPr>
          <w:szCs w:val="22"/>
        </w:rPr>
        <w:t xml:space="preserve"> </w:t>
      </w:r>
      <w:r w:rsidR="006E090D" w:rsidRPr="0014166A">
        <w:rPr>
          <w:szCs w:val="22"/>
        </w:rPr>
        <w:t xml:space="preserve">           </w:t>
      </w:r>
      <w:r w:rsidRPr="0014166A">
        <w:rPr>
          <w:szCs w:val="22"/>
        </w:rPr>
        <w:t>(собственноручная расшифровка)</w:t>
      </w:r>
      <w:r w:rsidR="006E090D" w:rsidRPr="0014166A">
        <w:rPr>
          <w:szCs w:val="22"/>
        </w:rPr>
        <w:t xml:space="preserve">             </w:t>
      </w:r>
      <w:r w:rsidR="00A67929" w:rsidRPr="0014166A">
        <w:rPr>
          <w:szCs w:val="22"/>
        </w:rPr>
        <w:t xml:space="preserve"> </w:t>
      </w:r>
      <w:r w:rsidRPr="0014166A">
        <w:rPr>
          <w:szCs w:val="22"/>
        </w:rPr>
        <w:t>(дата)</w:t>
      </w:r>
    </w:p>
    <w:p w14:paraId="24092EEA" w14:textId="77777777" w:rsidR="006C0226" w:rsidRPr="0014166A" w:rsidRDefault="006C0226" w:rsidP="0014166A">
      <w:pPr>
        <w:spacing w:after="120" w:line="240" w:lineRule="auto"/>
        <w:ind w:firstLine="0"/>
        <w:rPr>
          <w:szCs w:val="22"/>
        </w:rPr>
      </w:pPr>
      <w:r w:rsidRPr="0014166A">
        <w:rPr>
          <w:szCs w:val="22"/>
        </w:rPr>
        <w:t xml:space="preserve">6. </w:t>
      </w:r>
      <w:r w:rsidR="006E090D" w:rsidRPr="0014166A">
        <w:rPr>
          <w:szCs w:val="22"/>
        </w:rPr>
        <w:t xml:space="preserve">   </w:t>
      </w:r>
      <w:r w:rsidRPr="0014166A">
        <w:rPr>
          <w:szCs w:val="22"/>
        </w:rPr>
        <w:t>Заявка принята в работу/ отказ в связи с невозможностью поставки</w:t>
      </w:r>
      <w:r w:rsidR="006E090D" w:rsidRPr="0014166A">
        <w:rPr>
          <w:szCs w:val="22"/>
        </w:rPr>
        <w:t>.</w:t>
      </w:r>
    </w:p>
    <w:p w14:paraId="0F598E6B" w14:textId="77777777" w:rsidR="006C0226" w:rsidRPr="0014166A" w:rsidRDefault="006C0226" w:rsidP="0014166A">
      <w:pPr>
        <w:spacing w:after="120" w:line="240" w:lineRule="auto"/>
        <w:ind w:firstLine="0"/>
        <w:rPr>
          <w:szCs w:val="22"/>
        </w:rPr>
      </w:pPr>
      <w:r w:rsidRPr="0014166A">
        <w:rPr>
          <w:szCs w:val="22"/>
        </w:rPr>
        <w:t>Ф.И.О. ответственного сотрудника Поставщика, принявшего заявку:_________________</w:t>
      </w:r>
    </w:p>
    <w:p w14:paraId="79B95651" w14:textId="77777777" w:rsidR="006C0226" w:rsidRPr="0014166A" w:rsidRDefault="006C0226" w:rsidP="0014166A">
      <w:pPr>
        <w:spacing w:after="120" w:line="240" w:lineRule="auto"/>
        <w:ind w:firstLine="0"/>
        <w:rPr>
          <w:szCs w:val="22"/>
        </w:rPr>
      </w:pPr>
      <w:r w:rsidRPr="0014166A">
        <w:rPr>
          <w:szCs w:val="22"/>
        </w:rPr>
        <w:t>________________</w:t>
      </w:r>
      <w:r w:rsidR="00A67929" w:rsidRPr="0014166A">
        <w:rPr>
          <w:szCs w:val="22"/>
        </w:rPr>
        <w:t xml:space="preserve"> </w:t>
      </w:r>
      <w:r w:rsidRPr="0014166A">
        <w:rPr>
          <w:szCs w:val="22"/>
        </w:rPr>
        <w:t>___________________________</w:t>
      </w:r>
      <w:r w:rsidR="00A67929" w:rsidRPr="0014166A">
        <w:rPr>
          <w:szCs w:val="22"/>
        </w:rPr>
        <w:t xml:space="preserve"> </w:t>
      </w:r>
      <w:r w:rsidRPr="0014166A">
        <w:rPr>
          <w:szCs w:val="22"/>
        </w:rPr>
        <w:t>______________</w:t>
      </w:r>
      <w:r w:rsidR="006E090D" w:rsidRPr="0014166A">
        <w:rPr>
          <w:szCs w:val="22"/>
        </w:rPr>
        <w:t>.</w:t>
      </w:r>
    </w:p>
    <w:p w14:paraId="56314B26" w14:textId="77777777" w:rsidR="006C0226" w:rsidRPr="0014166A" w:rsidRDefault="006C0226" w:rsidP="0014166A">
      <w:pPr>
        <w:spacing w:after="120" w:line="240" w:lineRule="auto"/>
        <w:ind w:firstLine="0"/>
        <w:rPr>
          <w:szCs w:val="22"/>
        </w:rPr>
      </w:pPr>
      <w:r w:rsidRPr="0014166A">
        <w:rPr>
          <w:szCs w:val="22"/>
        </w:rPr>
        <w:t>(подпись)</w:t>
      </w:r>
      <w:r w:rsidR="006E090D" w:rsidRPr="0014166A">
        <w:rPr>
          <w:szCs w:val="22"/>
        </w:rPr>
        <w:t xml:space="preserve">                </w:t>
      </w:r>
      <w:r w:rsidR="00A67929" w:rsidRPr="0014166A">
        <w:rPr>
          <w:szCs w:val="22"/>
        </w:rPr>
        <w:t xml:space="preserve"> </w:t>
      </w:r>
      <w:r w:rsidRPr="0014166A">
        <w:rPr>
          <w:szCs w:val="22"/>
        </w:rPr>
        <w:t>(собственноручная расшифровка)</w:t>
      </w:r>
      <w:r w:rsidR="00A67929" w:rsidRPr="0014166A">
        <w:rPr>
          <w:szCs w:val="22"/>
        </w:rPr>
        <w:t xml:space="preserve"> </w:t>
      </w:r>
      <w:r w:rsidR="006E090D" w:rsidRPr="0014166A">
        <w:rPr>
          <w:szCs w:val="22"/>
        </w:rPr>
        <w:t xml:space="preserve">             </w:t>
      </w:r>
      <w:r w:rsidRPr="0014166A">
        <w:rPr>
          <w:szCs w:val="22"/>
        </w:rPr>
        <w:t>(дата)</w:t>
      </w:r>
    </w:p>
    <w:p w14:paraId="3C1CD609" w14:textId="77777777" w:rsidR="006C0226" w:rsidRPr="0014166A" w:rsidRDefault="006C0226" w:rsidP="0014166A">
      <w:pPr>
        <w:spacing w:after="120" w:line="240" w:lineRule="auto"/>
        <w:ind w:firstLine="0"/>
        <w:rPr>
          <w:szCs w:val="22"/>
        </w:rPr>
      </w:pPr>
      <w:r w:rsidRPr="0014166A">
        <w:rPr>
          <w:szCs w:val="22"/>
        </w:rPr>
        <w:t xml:space="preserve">Настоящая заявка составлена в 2 (двух) экземплярах по одному экземпляру для каждой из Сторон. </w:t>
      </w:r>
    </w:p>
    <w:p w14:paraId="394BD9F5" w14:textId="77777777" w:rsidR="006C0226" w:rsidRPr="0014166A" w:rsidRDefault="006C0226" w:rsidP="0014166A">
      <w:pPr>
        <w:spacing w:after="120" w:line="240" w:lineRule="auto"/>
        <w:ind w:firstLine="0"/>
        <w:rPr>
          <w:szCs w:val="22"/>
        </w:rPr>
      </w:pPr>
    </w:p>
    <w:p w14:paraId="2DF558CF" w14:textId="77777777" w:rsidR="006C0226" w:rsidRPr="0014166A" w:rsidRDefault="00A67929" w:rsidP="0014166A">
      <w:pPr>
        <w:spacing w:after="120" w:line="240" w:lineRule="auto"/>
        <w:ind w:firstLine="0"/>
        <w:rPr>
          <w:szCs w:val="22"/>
        </w:rPr>
      </w:pPr>
      <w:r w:rsidRPr="0014166A">
        <w:rPr>
          <w:szCs w:val="22"/>
        </w:rPr>
        <w:t xml:space="preserve"> </w:t>
      </w:r>
      <w:r w:rsidR="006C0226" w:rsidRPr="0014166A">
        <w:rPr>
          <w:szCs w:val="22"/>
        </w:rPr>
        <w:t>Подписи сторон:</w:t>
      </w:r>
    </w:p>
    <w:tbl>
      <w:tblPr>
        <w:tblW w:w="16487" w:type="dxa"/>
        <w:tblInd w:w="-34" w:type="dxa"/>
        <w:tblLayout w:type="fixed"/>
        <w:tblLook w:val="00A0" w:firstRow="1" w:lastRow="0" w:firstColumn="1" w:lastColumn="0" w:noHBand="0" w:noVBand="0"/>
      </w:tblPr>
      <w:tblGrid>
        <w:gridCol w:w="4820"/>
        <w:gridCol w:w="11667"/>
      </w:tblGrid>
      <w:tr w:rsidR="006C0226" w:rsidRPr="0014166A" w14:paraId="7BA46440" w14:textId="77777777" w:rsidTr="00403FF8">
        <w:trPr>
          <w:trHeight w:val="339"/>
        </w:trPr>
        <w:tc>
          <w:tcPr>
            <w:tcW w:w="4820" w:type="dxa"/>
            <w:noWrap/>
          </w:tcPr>
          <w:p w14:paraId="385CB7A5" w14:textId="77777777" w:rsidR="006C0226" w:rsidRPr="0014166A" w:rsidRDefault="00A67929" w:rsidP="0014166A">
            <w:pPr>
              <w:spacing w:after="120" w:line="240" w:lineRule="auto"/>
              <w:ind w:firstLine="0"/>
              <w:rPr>
                <w:szCs w:val="22"/>
              </w:rPr>
            </w:pPr>
            <w:r w:rsidRPr="0014166A">
              <w:rPr>
                <w:szCs w:val="22"/>
              </w:rPr>
              <w:t xml:space="preserve"> </w:t>
            </w:r>
            <w:r w:rsidR="006C0226" w:rsidRPr="0014166A">
              <w:rPr>
                <w:szCs w:val="22"/>
              </w:rPr>
              <w:t>Поставщик:</w:t>
            </w:r>
          </w:p>
          <w:p w14:paraId="57FE027E" w14:textId="77777777" w:rsidR="006C0226" w:rsidRPr="0014166A" w:rsidRDefault="00A67929" w:rsidP="0014166A">
            <w:pPr>
              <w:spacing w:after="120" w:line="240" w:lineRule="auto"/>
              <w:ind w:firstLine="0"/>
              <w:rPr>
                <w:szCs w:val="22"/>
              </w:rPr>
            </w:pPr>
            <w:r w:rsidRPr="0014166A">
              <w:rPr>
                <w:szCs w:val="22"/>
              </w:rPr>
              <w:t xml:space="preserve"> </w:t>
            </w:r>
            <w:r w:rsidR="006C0226" w:rsidRPr="0014166A">
              <w:rPr>
                <w:szCs w:val="22"/>
              </w:rPr>
              <w:t>Подпись уполномоченного лица, печать</w:t>
            </w:r>
          </w:p>
        </w:tc>
        <w:tc>
          <w:tcPr>
            <w:tcW w:w="11667" w:type="dxa"/>
            <w:noWrap/>
          </w:tcPr>
          <w:p w14:paraId="46B2758A" w14:textId="77777777" w:rsidR="006C0226" w:rsidRPr="0014166A" w:rsidRDefault="006C0226" w:rsidP="0014166A">
            <w:pPr>
              <w:spacing w:after="120" w:line="240" w:lineRule="auto"/>
              <w:ind w:firstLine="0"/>
              <w:rPr>
                <w:szCs w:val="22"/>
              </w:rPr>
            </w:pPr>
            <w:r w:rsidRPr="0014166A">
              <w:rPr>
                <w:szCs w:val="22"/>
              </w:rPr>
              <w:t xml:space="preserve">Покупатель: </w:t>
            </w:r>
          </w:p>
          <w:p w14:paraId="4753F9D6" w14:textId="77777777" w:rsidR="006C0226" w:rsidRPr="0014166A" w:rsidRDefault="006C0226" w:rsidP="0014166A">
            <w:pPr>
              <w:spacing w:after="120" w:line="240" w:lineRule="auto"/>
              <w:ind w:firstLine="0"/>
              <w:rPr>
                <w:szCs w:val="22"/>
              </w:rPr>
            </w:pPr>
            <w:r w:rsidRPr="0014166A">
              <w:rPr>
                <w:szCs w:val="22"/>
              </w:rPr>
              <w:t>Подпись уполномоченного лица, печать</w:t>
            </w:r>
          </w:p>
        </w:tc>
      </w:tr>
    </w:tbl>
    <w:p w14:paraId="6CA6DF76" w14:textId="77777777" w:rsidR="006C0226" w:rsidRPr="0014166A" w:rsidRDefault="006C0226" w:rsidP="0014166A">
      <w:pPr>
        <w:spacing w:after="120" w:line="240" w:lineRule="auto"/>
        <w:ind w:firstLine="0"/>
        <w:rPr>
          <w:szCs w:val="22"/>
        </w:rPr>
      </w:pPr>
      <w:r w:rsidRPr="0014166A">
        <w:rPr>
          <w:szCs w:val="22"/>
        </w:rPr>
        <w:t>Форма сторонами согласована:</w:t>
      </w:r>
    </w:p>
    <w:tbl>
      <w:tblPr>
        <w:tblStyle w:val="13"/>
        <w:tblW w:w="10031" w:type="dxa"/>
        <w:tblLayout w:type="fixed"/>
        <w:tblLook w:val="04A0" w:firstRow="1" w:lastRow="0" w:firstColumn="1" w:lastColumn="0" w:noHBand="0" w:noVBand="1"/>
      </w:tblPr>
      <w:tblGrid>
        <w:gridCol w:w="4928"/>
        <w:gridCol w:w="5103"/>
      </w:tblGrid>
      <w:tr w:rsidR="00527886" w:rsidRPr="0014166A" w14:paraId="3C959E2F" w14:textId="77777777" w:rsidTr="008B01DF">
        <w:trPr>
          <w:trHeight w:val="531"/>
        </w:trPr>
        <w:tc>
          <w:tcPr>
            <w:tcW w:w="4928" w:type="dxa"/>
          </w:tcPr>
          <w:p w14:paraId="58D7A794" w14:textId="77777777" w:rsidR="00527886" w:rsidRPr="0014166A" w:rsidRDefault="00527886" w:rsidP="0014166A">
            <w:pPr>
              <w:spacing w:after="120" w:line="240" w:lineRule="auto"/>
              <w:ind w:firstLine="0"/>
              <w:jc w:val="left"/>
              <w:rPr>
                <w:rFonts w:cs="Times New Roman"/>
                <w:szCs w:val="22"/>
              </w:rPr>
            </w:pPr>
            <w:r w:rsidRPr="0014166A">
              <w:rPr>
                <w:rFonts w:cs="Times New Roman"/>
                <w:szCs w:val="22"/>
              </w:rPr>
              <w:t>Поставщик:</w:t>
            </w:r>
          </w:p>
        </w:tc>
        <w:tc>
          <w:tcPr>
            <w:tcW w:w="5103" w:type="dxa"/>
          </w:tcPr>
          <w:p w14:paraId="6444C064" w14:textId="77777777" w:rsidR="00527886" w:rsidRPr="0014166A" w:rsidRDefault="00527886" w:rsidP="0014166A">
            <w:pPr>
              <w:spacing w:after="120" w:line="240" w:lineRule="auto"/>
              <w:ind w:firstLine="0"/>
              <w:jc w:val="left"/>
              <w:rPr>
                <w:rFonts w:cs="Times New Roman"/>
                <w:szCs w:val="22"/>
              </w:rPr>
            </w:pPr>
            <w:r w:rsidRPr="0014166A">
              <w:rPr>
                <w:rFonts w:cs="Times New Roman"/>
                <w:szCs w:val="22"/>
              </w:rPr>
              <w:t>Покупатель:</w:t>
            </w:r>
          </w:p>
        </w:tc>
      </w:tr>
      <w:tr w:rsidR="00527886" w:rsidRPr="00271F0F" w14:paraId="0CC14824" w14:textId="77777777" w:rsidTr="008B01DF">
        <w:tc>
          <w:tcPr>
            <w:tcW w:w="4928" w:type="dxa"/>
          </w:tcPr>
          <w:p w14:paraId="52E25374" w14:textId="77777777" w:rsidR="00527886" w:rsidRPr="00271F0F" w:rsidRDefault="00527886" w:rsidP="0014166A">
            <w:pPr>
              <w:spacing w:after="120" w:line="240" w:lineRule="auto"/>
              <w:ind w:firstLine="0"/>
              <w:jc w:val="left"/>
              <w:rPr>
                <w:rFonts w:cs="Times New Roman"/>
                <w:szCs w:val="22"/>
                <w:highlight w:val="yellow"/>
              </w:rPr>
            </w:pPr>
            <w:r w:rsidRPr="00271F0F">
              <w:rPr>
                <w:rFonts w:cs="Times New Roman"/>
                <w:szCs w:val="22"/>
                <w:highlight w:val="yellow"/>
              </w:rPr>
              <w:t xml:space="preserve">Генеральный директор </w:t>
            </w:r>
            <w:r w:rsidR="00347262" w:rsidRPr="00271F0F">
              <w:rPr>
                <w:rFonts w:cs="Times New Roman"/>
                <w:szCs w:val="22"/>
                <w:highlight w:val="yellow"/>
              </w:rPr>
              <w:t>ООО «ТрансРесурс»</w:t>
            </w:r>
          </w:p>
        </w:tc>
        <w:tc>
          <w:tcPr>
            <w:tcW w:w="5103" w:type="dxa"/>
          </w:tcPr>
          <w:p w14:paraId="4FA875F0" w14:textId="77777777" w:rsidR="00527886" w:rsidRPr="00271F0F" w:rsidRDefault="00527886" w:rsidP="0014166A">
            <w:pPr>
              <w:spacing w:after="120" w:line="240" w:lineRule="auto"/>
              <w:ind w:firstLine="0"/>
              <w:jc w:val="left"/>
              <w:rPr>
                <w:rFonts w:cs="Times New Roman"/>
                <w:szCs w:val="22"/>
                <w:highlight w:val="yellow"/>
              </w:rPr>
            </w:pPr>
            <w:r w:rsidRPr="00271F0F">
              <w:rPr>
                <w:rFonts w:cs="Times New Roman"/>
                <w:szCs w:val="22"/>
                <w:highlight w:val="yellow"/>
              </w:rPr>
              <w:t>»</w:t>
            </w:r>
          </w:p>
        </w:tc>
      </w:tr>
      <w:tr w:rsidR="00527886" w:rsidRPr="0014166A" w14:paraId="5A74F30C" w14:textId="77777777" w:rsidTr="008B01DF">
        <w:tc>
          <w:tcPr>
            <w:tcW w:w="4928" w:type="dxa"/>
          </w:tcPr>
          <w:p w14:paraId="6DF93949" w14:textId="77777777" w:rsidR="00527886" w:rsidRPr="00271F0F" w:rsidRDefault="00527886" w:rsidP="0014166A">
            <w:pPr>
              <w:spacing w:after="120" w:line="240" w:lineRule="auto"/>
              <w:ind w:firstLine="0"/>
              <w:jc w:val="left"/>
              <w:rPr>
                <w:rFonts w:cs="Times New Roman"/>
                <w:szCs w:val="22"/>
                <w:highlight w:val="yellow"/>
              </w:rPr>
            </w:pPr>
            <w:r w:rsidRPr="00271F0F">
              <w:rPr>
                <w:rFonts w:cs="Times New Roman"/>
                <w:szCs w:val="22"/>
                <w:highlight w:val="yellow"/>
              </w:rPr>
              <w:t>______________ Казаков А. В.</w:t>
            </w:r>
          </w:p>
        </w:tc>
        <w:tc>
          <w:tcPr>
            <w:tcW w:w="5103" w:type="dxa"/>
          </w:tcPr>
          <w:p w14:paraId="0D1785CE" w14:textId="77777777" w:rsidR="00527886" w:rsidRPr="0014166A" w:rsidRDefault="00527886" w:rsidP="0014166A">
            <w:pPr>
              <w:spacing w:after="120" w:line="240" w:lineRule="auto"/>
              <w:ind w:firstLine="0"/>
              <w:jc w:val="left"/>
              <w:rPr>
                <w:rFonts w:cs="Times New Roman"/>
                <w:szCs w:val="22"/>
              </w:rPr>
            </w:pPr>
            <w:r w:rsidRPr="00271F0F">
              <w:rPr>
                <w:rFonts w:cs="Times New Roman"/>
                <w:szCs w:val="22"/>
                <w:highlight w:val="yellow"/>
              </w:rPr>
              <w:t>_____________________</w:t>
            </w:r>
            <w:r w:rsidRPr="0014166A">
              <w:rPr>
                <w:rFonts w:cs="Times New Roman"/>
                <w:szCs w:val="22"/>
              </w:rPr>
              <w:t xml:space="preserve"> </w:t>
            </w:r>
          </w:p>
        </w:tc>
      </w:tr>
    </w:tbl>
    <w:p w14:paraId="539CEA93" w14:textId="77777777" w:rsidR="003E1370" w:rsidRPr="0014166A" w:rsidRDefault="0020188D" w:rsidP="0014166A">
      <w:pPr>
        <w:widowControl/>
        <w:tabs>
          <w:tab w:val="clear" w:pos="9630"/>
        </w:tabs>
        <w:autoSpaceDE/>
        <w:autoSpaceDN/>
        <w:adjustRightInd/>
        <w:spacing w:after="120" w:line="240" w:lineRule="auto"/>
        <w:ind w:firstLine="0"/>
        <w:jc w:val="left"/>
        <w:rPr>
          <w:szCs w:val="22"/>
        </w:rPr>
      </w:pPr>
      <w:r w:rsidRPr="0014166A">
        <w:rPr>
          <w:szCs w:val="22"/>
        </w:rPr>
        <w:br w:type="page"/>
      </w:r>
    </w:p>
    <w:p w14:paraId="45DFF3BA" w14:textId="77777777" w:rsidR="00FB73CB" w:rsidRPr="0014166A" w:rsidRDefault="006C0226" w:rsidP="0014166A">
      <w:pPr>
        <w:spacing w:after="120" w:line="240" w:lineRule="auto"/>
        <w:ind w:firstLine="0"/>
        <w:rPr>
          <w:szCs w:val="22"/>
        </w:rPr>
      </w:pPr>
      <w:r w:rsidRPr="0014166A">
        <w:rPr>
          <w:szCs w:val="22"/>
        </w:rPr>
        <w:lastRenderedPageBreak/>
        <w:t>Приложение № 2</w:t>
      </w:r>
    </w:p>
    <w:p w14:paraId="3B95F6BF" w14:textId="77777777" w:rsidR="006C0226" w:rsidRPr="0014166A" w:rsidRDefault="006C0226" w:rsidP="0014166A">
      <w:pPr>
        <w:spacing w:after="120" w:line="240" w:lineRule="auto"/>
        <w:ind w:firstLine="0"/>
        <w:rPr>
          <w:szCs w:val="22"/>
        </w:rPr>
      </w:pPr>
      <w:r w:rsidRPr="0014166A">
        <w:rPr>
          <w:szCs w:val="22"/>
        </w:rPr>
        <w:t>к договору поставки деталей №____ от __.___.20___ г.</w:t>
      </w:r>
    </w:p>
    <w:p w14:paraId="0327BE81" w14:textId="77777777" w:rsidR="00FB73CB" w:rsidRPr="0014166A" w:rsidRDefault="006C0226" w:rsidP="0014166A">
      <w:pPr>
        <w:spacing w:after="120" w:line="240" w:lineRule="auto"/>
        <w:ind w:firstLine="0"/>
        <w:rPr>
          <w:b/>
          <w:szCs w:val="22"/>
        </w:rPr>
      </w:pPr>
      <w:r w:rsidRPr="0014166A">
        <w:rPr>
          <w:szCs w:val="22"/>
        </w:rPr>
        <w:t>( Форма )</w:t>
      </w:r>
      <w:r w:rsidR="00A67929" w:rsidRPr="0014166A">
        <w:rPr>
          <w:b/>
          <w:szCs w:val="22"/>
        </w:rPr>
        <w:t xml:space="preserve"> </w:t>
      </w:r>
    </w:p>
    <w:p w14:paraId="26C4086C" w14:textId="77777777" w:rsidR="006C0226" w:rsidRPr="00271F0F" w:rsidRDefault="00034A78" w:rsidP="0014166A">
      <w:pPr>
        <w:spacing w:after="120" w:line="240" w:lineRule="auto"/>
        <w:rPr>
          <w:b/>
          <w:szCs w:val="22"/>
          <w:highlight w:val="yellow"/>
        </w:rPr>
      </w:pPr>
      <w:r w:rsidRPr="0014166A">
        <w:rPr>
          <w:b/>
          <w:szCs w:val="22"/>
        </w:rPr>
        <w:t xml:space="preserve">                                 </w:t>
      </w:r>
      <w:r w:rsidR="006C0226" w:rsidRPr="00271F0F">
        <w:rPr>
          <w:b/>
          <w:szCs w:val="22"/>
          <w:highlight w:val="yellow"/>
        </w:rPr>
        <w:t xml:space="preserve">Спецификация № ________ </w:t>
      </w:r>
    </w:p>
    <w:p w14:paraId="4983DB7F" w14:textId="77777777" w:rsidR="006C0226" w:rsidRPr="00271F0F" w:rsidRDefault="006C0226" w:rsidP="0014166A">
      <w:pPr>
        <w:spacing w:after="120" w:line="240" w:lineRule="auto"/>
        <w:rPr>
          <w:szCs w:val="22"/>
          <w:highlight w:val="yellow"/>
        </w:rPr>
      </w:pPr>
      <w:r w:rsidRPr="00271F0F">
        <w:rPr>
          <w:szCs w:val="22"/>
          <w:highlight w:val="yellow"/>
        </w:rPr>
        <w:t>к договору поставки деталей № _______от «___» __________ 20__ года</w:t>
      </w:r>
      <w:r w:rsidR="006E090D" w:rsidRPr="00271F0F">
        <w:rPr>
          <w:szCs w:val="22"/>
          <w:highlight w:val="yellow"/>
        </w:rPr>
        <w:t>.</w:t>
      </w:r>
    </w:p>
    <w:p w14:paraId="628873D2" w14:textId="77777777" w:rsidR="006C0226" w:rsidRPr="0014166A" w:rsidRDefault="006C0226" w:rsidP="0014166A">
      <w:pPr>
        <w:spacing w:after="120" w:line="240" w:lineRule="auto"/>
        <w:ind w:firstLine="0"/>
        <w:rPr>
          <w:szCs w:val="22"/>
        </w:rPr>
      </w:pPr>
      <w:r w:rsidRPr="00271F0F">
        <w:rPr>
          <w:szCs w:val="22"/>
          <w:highlight w:val="yellow"/>
        </w:rPr>
        <w:t>г. _______________</w:t>
      </w:r>
      <w:r w:rsidR="00034A78" w:rsidRPr="00271F0F">
        <w:rPr>
          <w:szCs w:val="22"/>
          <w:highlight w:val="yellow"/>
        </w:rPr>
        <w:t xml:space="preserve">                                                                        </w:t>
      </w:r>
      <w:r w:rsidR="000B6F5F" w:rsidRPr="00271F0F">
        <w:rPr>
          <w:szCs w:val="22"/>
          <w:highlight w:val="yellow"/>
        </w:rPr>
        <w:t xml:space="preserve">  </w:t>
      </w:r>
      <w:r w:rsidRPr="00271F0F">
        <w:rPr>
          <w:szCs w:val="22"/>
          <w:highlight w:val="yellow"/>
        </w:rPr>
        <w:t>«___» ______________ 201__</w:t>
      </w:r>
      <w:r w:rsidR="00A67929" w:rsidRPr="00271F0F">
        <w:rPr>
          <w:szCs w:val="22"/>
          <w:highlight w:val="yellow"/>
        </w:rPr>
        <w:t xml:space="preserve"> </w:t>
      </w:r>
      <w:r w:rsidRPr="00271F0F">
        <w:rPr>
          <w:szCs w:val="22"/>
          <w:highlight w:val="yellow"/>
        </w:rPr>
        <w:t>года</w:t>
      </w:r>
    </w:p>
    <w:p w14:paraId="27D03394" w14:textId="77777777" w:rsidR="006C0226" w:rsidRPr="0014166A" w:rsidRDefault="006C0226" w:rsidP="0014166A">
      <w:pPr>
        <w:spacing w:after="120" w:line="240" w:lineRule="auto"/>
        <w:rPr>
          <w:szCs w:val="22"/>
        </w:rPr>
      </w:pPr>
      <w:r w:rsidRPr="0014166A">
        <w:rPr>
          <w:szCs w:val="22"/>
        </w:rPr>
        <w:tab/>
      </w:r>
    </w:p>
    <w:p w14:paraId="79578B01" w14:textId="77777777" w:rsidR="008E22F8" w:rsidRPr="0014166A" w:rsidRDefault="00A67929" w:rsidP="0014166A">
      <w:pPr>
        <w:spacing w:after="120" w:line="240" w:lineRule="auto"/>
        <w:ind w:firstLine="0"/>
        <w:rPr>
          <w:szCs w:val="22"/>
        </w:rPr>
      </w:pPr>
      <w:r w:rsidRPr="0014166A">
        <w:rPr>
          <w:szCs w:val="22"/>
        </w:rPr>
        <w:t xml:space="preserve"> </w:t>
      </w:r>
      <w:r w:rsidR="008E22F8" w:rsidRPr="0014166A">
        <w:rPr>
          <w:szCs w:val="22"/>
        </w:rPr>
        <w:t>Поставщик – ООО «ТрансРесурс».</w:t>
      </w:r>
    </w:p>
    <w:p w14:paraId="2E7CA831" w14:textId="77777777" w:rsidR="008E22F8" w:rsidRPr="0014166A" w:rsidRDefault="008E22F8" w:rsidP="0014166A">
      <w:pPr>
        <w:spacing w:after="120" w:line="240" w:lineRule="auto"/>
        <w:ind w:firstLine="0"/>
        <w:rPr>
          <w:szCs w:val="22"/>
        </w:rPr>
      </w:pPr>
      <w:r w:rsidRPr="0014166A">
        <w:rPr>
          <w:szCs w:val="22"/>
        </w:rPr>
        <w:t xml:space="preserve"> </w:t>
      </w:r>
      <w:r w:rsidRPr="00271F0F">
        <w:rPr>
          <w:szCs w:val="22"/>
          <w:highlight w:val="yellow"/>
        </w:rPr>
        <w:t xml:space="preserve">Покупатель – </w:t>
      </w:r>
      <w:r w:rsidR="00080AC4" w:rsidRPr="00271F0F">
        <w:rPr>
          <w:szCs w:val="22"/>
          <w:highlight w:val="yellow"/>
        </w:rPr>
        <w:t>_________</w:t>
      </w:r>
    </w:p>
    <w:p w14:paraId="7F4D18F8" w14:textId="77777777" w:rsidR="006C0226" w:rsidRPr="0014166A" w:rsidRDefault="008E22F8" w:rsidP="0014166A">
      <w:pPr>
        <w:spacing w:after="120" w:line="240" w:lineRule="auto"/>
        <w:ind w:firstLine="0"/>
        <w:rPr>
          <w:szCs w:val="22"/>
        </w:rPr>
      </w:pPr>
      <w:r w:rsidRPr="0014166A">
        <w:rPr>
          <w:szCs w:val="22"/>
        </w:rPr>
        <w:t xml:space="preserve"> </w:t>
      </w:r>
      <w:r w:rsidR="006C0226" w:rsidRPr="00271F0F">
        <w:rPr>
          <w:szCs w:val="22"/>
          <w:highlight w:val="yellow"/>
        </w:rPr>
        <w:t>Вид товара- _____________________</w:t>
      </w:r>
      <w:r w:rsidR="006E090D" w:rsidRPr="00271F0F">
        <w:rPr>
          <w:szCs w:val="22"/>
          <w:highlight w:val="yellow"/>
        </w:rPr>
        <w:t>.</w:t>
      </w:r>
    </w:p>
    <w:tbl>
      <w:tblPr>
        <w:tblW w:w="9923" w:type="dxa"/>
        <w:tblInd w:w="108" w:type="dxa"/>
        <w:tblLayout w:type="fixed"/>
        <w:tblLook w:val="00A0" w:firstRow="1" w:lastRow="0" w:firstColumn="1" w:lastColumn="0" w:noHBand="0" w:noVBand="0"/>
      </w:tblPr>
      <w:tblGrid>
        <w:gridCol w:w="575"/>
        <w:gridCol w:w="1843"/>
        <w:gridCol w:w="1701"/>
        <w:gridCol w:w="2126"/>
        <w:gridCol w:w="1843"/>
        <w:gridCol w:w="1835"/>
      </w:tblGrid>
      <w:tr w:rsidR="00342223" w:rsidRPr="0014166A" w14:paraId="70298745" w14:textId="77777777" w:rsidTr="00F929C1">
        <w:trPr>
          <w:trHeight w:val="1596"/>
        </w:trPr>
        <w:tc>
          <w:tcPr>
            <w:tcW w:w="575" w:type="dxa"/>
            <w:tcBorders>
              <w:top w:val="single" w:sz="4" w:space="0" w:color="auto"/>
              <w:left w:val="single" w:sz="4" w:space="0" w:color="auto"/>
              <w:bottom w:val="single" w:sz="4" w:space="0" w:color="auto"/>
              <w:right w:val="single" w:sz="4" w:space="0" w:color="auto"/>
            </w:tcBorders>
            <w:vAlign w:val="center"/>
          </w:tcPr>
          <w:p w14:paraId="4BC3D2A3" w14:textId="77777777" w:rsidR="00342223" w:rsidRPr="0014166A" w:rsidRDefault="00342223" w:rsidP="0014166A">
            <w:pPr>
              <w:spacing w:after="120" w:line="240" w:lineRule="auto"/>
              <w:jc w:val="center"/>
              <w:rPr>
                <w:szCs w:val="22"/>
              </w:rPr>
            </w:pPr>
            <w:r w:rsidRPr="0014166A">
              <w:rPr>
                <w:szCs w:val="22"/>
              </w:rPr>
              <w:t>№ п/п</w:t>
            </w:r>
          </w:p>
        </w:tc>
        <w:tc>
          <w:tcPr>
            <w:tcW w:w="1843" w:type="dxa"/>
            <w:tcBorders>
              <w:top w:val="single" w:sz="4" w:space="0" w:color="auto"/>
              <w:left w:val="nil"/>
              <w:bottom w:val="single" w:sz="4" w:space="0" w:color="auto"/>
              <w:right w:val="single" w:sz="4" w:space="0" w:color="auto"/>
            </w:tcBorders>
            <w:vAlign w:val="center"/>
          </w:tcPr>
          <w:p w14:paraId="32748A76" w14:textId="77777777" w:rsidR="00342223" w:rsidRPr="0014166A" w:rsidRDefault="00342223" w:rsidP="0014166A">
            <w:pPr>
              <w:spacing w:after="120" w:line="240" w:lineRule="auto"/>
              <w:ind w:firstLine="0"/>
              <w:jc w:val="center"/>
              <w:rPr>
                <w:szCs w:val="22"/>
              </w:rPr>
            </w:pPr>
            <w:r w:rsidRPr="0014166A">
              <w:rPr>
                <w:szCs w:val="22"/>
              </w:rPr>
              <w:t>Наименование товара/характеристики</w:t>
            </w:r>
          </w:p>
        </w:tc>
        <w:tc>
          <w:tcPr>
            <w:tcW w:w="1701" w:type="dxa"/>
            <w:tcBorders>
              <w:top w:val="single" w:sz="4" w:space="0" w:color="auto"/>
              <w:left w:val="nil"/>
              <w:bottom w:val="single" w:sz="4" w:space="0" w:color="auto"/>
              <w:right w:val="single" w:sz="4" w:space="0" w:color="auto"/>
            </w:tcBorders>
            <w:vAlign w:val="center"/>
          </w:tcPr>
          <w:p w14:paraId="3BF0A324" w14:textId="77777777" w:rsidR="00342223" w:rsidRPr="0014166A" w:rsidRDefault="00342223" w:rsidP="0014166A">
            <w:pPr>
              <w:spacing w:after="120" w:line="240" w:lineRule="auto"/>
              <w:ind w:firstLine="0"/>
              <w:jc w:val="center"/>
              <w:rPr>
                <w:szCs w:val="22"/>
              </w:rPr>
            </w:pPr>
            <w:r w:rsidRPr="0014166A">
              <w:rPr>
                <w:szCs w:val="22"/>
              </w:rPr>
              <w:t>Цена за единицу товара без НДС, руб.</w:t>
            </w:r>
          </w:p>
        </w:tc>
        <w:tc>
          <w:tcPr>
            <w:tcW w:w="2126" w:type="dxa"/>
            <w:tcBorders>
              <w:top w:val="single" w:sz="4" w:space="0" w:color="auto"/>
              <w:left w:val="single" w:sz="4" w:space="0" w:color="auto"/>
              <w:bottom w:val="single" w:sz="4" w:space="0" w:color="auto"/>
              <w:right w:val="single" w:sz="4" w:space="0" w:color="auto"/>
            </w:tcBorders>
            <w:vAlign w:val="center"/>
          </w:tcPr>
          <w:p w14:paraId="19AF607E" w14:textId="77777777" w:rsidR="00342223" w:rsidRPr="0014166A" w:rsidRDefault="00342223" w:rsidP="0014166A">
            <w:pPr>
              <w:spacing w:after="120" w:line="240" w:lineRule="auto"/>
              <w:ind w:firstLine="26"/>
              <w:jc w:val="center"/>
              <w:rPr>
                <w:szCs w:val="22"/>
              </w:rPr>
            </w:pPr>
            <w:r w:rsidRPr="0014166A">
              <w:rPr>
                <w:szCs w:val="22"/>
              </w:rPr>
              <w:t>Цена за единицу товара с НДС, руб</w:t>
            </w:r>
          </w:p>
        </w:tc>
        <w:tc>
          <w:tcPr>
            <w:tcW w:w="1843" w:type="dxa"/>
            <w:tcBorders>
              <w:top w:val="single" w:sz="4" w:space="0" w:color="auto"/>
              <w:left w:val="single" w:sz="4" w:space="0" w:color="auto"/>
              <w:bottom w:val="single" w:sz="4" w:space="0" w:color="auto"/>
              <w:right w:val="single" w:sz="4" w:space="0" w:color="auto"/>
            </w:tcBorders>
            <w:vAlign w:val="center"/>
          </w:tcPr>
          <w:p w14:paraId="78156F07" w14:textId="77777777" w:rsidR="00342223" w:rsidRPr="0014166A" w:rsidRDefault="00342223" w:rsidP="0014166A">
            <w:pPr>
              <w:spacing w:after="120" w:line="240" w:lineRule="auto"/>
              <w:ind w:firstLine="26"/>
              <w:jc w:val="center"/>
              <w:rPr>
                <w:szCs w:val="22"/>
              </w:rPr>
            </w:pPr>
            <w:r w:rsidRPr="0014166A">
              <w:rPr>
                <w:szCs w:val="22"/>
              </w:rPr>
              <w:t>Кол-во, шт.</w:t>
            </w:r>
          </w:p>
        </w:tc>
        <w:tc>
          <w:tcPr>
            <w:tcW w:w="1835" w:type="dxa"/>
            <w:tcBorders>
              <w:top w:val="single" w:sz="4" w:space="0" w:color="auto"/>
              <w:left w:val="single" w:sz="4" w:space="0" w:color="auto"/>
              <w:bottom w:val="single" w:sz="4" w:space="0" w:color="auto"/>
              <w:right w:val="single" w:sz="4" w:space="0" w:color="auto"/>
            </w:tcBorders>
            <w:vAlign w:val="center"/>
          </w:tcPr>
          <w:p w14:paraId="695154A7" w14:textId="77777777" w:rsidR="00342223" w:rsidRPr="0014166A" w:rsidRDefault="00342223" w:rsidP="0014166A">
            <w:pPr>
              <w:spacing w:after="120" w:line="240" w:lineRule="auto"/>
              <w:ind w:firstLine="26"/>
              <w:jc w:val="center"/>
              <w:rPr>
                <w:szCs w:val="22"/>
              </w:rPr>
            </w:pPr>
            <w:r w:rsidRPr="0014166A">
              <w:rPr>
                <w:szCs w:val="22"/>
              </w:rPr>
              <w:t>Стоимость товара всего с НДС, руб.</w:t>
            </w:r>
          </w:p>
        </w:tc>
      </w:tr>
      <w:tr w:rsidR="00342223" w:rsidRPr="0014166A" w14:paraId="038F7C35" w14:textId="77777777" w:rsidTr="00F929C1">
        <w:trPr>
          <w:trHeight w:val="414"/>
        </w:trPr>
        <w:tc>
          <w:tcPr>
            <w:tcW w:w="575" w:type="dxa"/>
            <w:tcBorders>
              <w:top w:val="nil"/>
              <w:left w:val="single" w:sz="4" w:space="0" w:color="auto"/>
              <w:bottom w:val="single" w:sz="4" w:space="0" w:color="auto"/>
              <w:right w:val="single" w:sz="4" w:space="0" w:color="auto"/>
            </w:tcBorders>
            <w:noWrap/>
            <w:vAlign w:val="center"/>
          </w:tcPr>
          <w:p w14:paraId="043764E5" w14:textId="77777777" w:rsidR="00342223" w:rsidRPr="0014166A" w:rsidRDefault="00F929C1" w:rsidP="0014166A">
            <w:pPr>
              <w:spacing w:after="120" w:line="240" w:lineRule="auto"/>
              <w:rPr>
                <w:szCs w:val="22"/>
              </w:rPr>
            </w:pPr>
            <w:r>
              <w:rPr>
                <w:szCs w:val="22"/>
              </w:rPr>
              <w:t>1</w:t>
            </w:r>
            <w:r w:rsidR="00342223" w:rsidRPr="0014166A">
              <w:rPr>
                <w:szCs w:val="22"/>
              </w:rPr>
              <w:t>1</w:t>
            </w:r>
          </w:p>
        </w:tc>
        <w:tc>
          <w:tcPr>
            <w:tcW w:w="1843" w:type="dxa"/>
            <w:tcBorders>
              <w:top w:val="nil"/>
              <w:left w:val="nil"/>
              <w:bottom w:val="single" w:sz="4" w:space="0" w:color="auto"/>
              <w:right w:val="single" w:sz="4" w:space="0" w:color="auto"/>
            </w:tcBorders>
            <w:vAlign w:val="center"/>
          </w:tcPr>
          <w:p w14:paraId="5C265E5C" w14:textId="77777777" w:rsidR="00342223" w:rsidRPr="0014166A" w:rsidRDefault="009E2CE2" w:rsidP="00F929C1">
            <w:pPr>
              <w:spacing w:after="120" w:line="240" w:lineRule="auto"/>
              <w:ind w:firstLine="29"/>
              <w:rPr>
                <w:szCs w:val="22"/>
              </w:rPr>
            </w:pPr>
            <w:r>
              <w:rPr>
                <w:szCs w:val="22"/>
              </w:rPr>
              <w:pict w14:anchorId="18F75BDC">
                <v:rect id="_x0000_i1029" style="width:0;height:1.5pt" o:hralign="center" o:hrstd="t" o:hr="t" fillcolor="#a0a0a0" stroked="f"/>
              </w:pict>
            </w:r>
          </w:p>
        </w:tc>
        <w:tc>
          <w:tcPr>
            <w:tcW w:w="1701" w:type="dxa"/>
            <w:tcBorders>
              <w:top w:val="nil"/>
              <w:left w:val="nil"/>
              <w:bottom w:val="single" w:sz="4" w:space="0" w:color="auto"/>
              <w:right w:val="single" w:sz="4" w:space="0" w:color="auto"/>
            </w:tcBorders>
            <w:noWrap/>
            <w:vAlign w:val="center"/>
          </w:tcPr>
          <w:p w14:paraId="46FEDFF7" w14:textId="77777777" w:rsidR="00342223" w:rsidRPr="0014166A" w:rsidRDefault="009E2CE2" w:rsidP="00F929C1">
            <w:pPr>
              <w:spacing w:after="120" w:line="240" w:lineRule="auto"/>
              <w:ind w:firstLine="0"/>
              <w:rPr>
                <w:szCs w:val="22"/>
              </w:rPr>
            </w:pPr>
            <w:r>
              <w:rPr>
                <w:szCs w:val="22"/>
              </w:rPr>
              <w:pict w14:anchorId="648BCD47">
                <v:rect id="_x0000_i1030" style="width:0;height:1.5pt" o:hralign="center" o:hrstd="t" o:hr="t" fillcolor="#a0a0a0" stroked="f"/>
              </w:pict>
            </w:r>
          </w:p>
        </w:tc>
        <w:tc>
          <w:tcPr>
            <w:tcW w:w="2126" w:type="dxa"/>
            <w:tcBorders>
              <w:top w:val="nil"/>
              <w:left w:val="single" w:sz="4" w:space="0" w:color="auto"/>
              <w:bottom w:val="single" w:sz="4" w:space="0" w:color="auto"/>
              <w:right w:val="single" w:sz="4" w:space="0" w:color="auto"/>
            </w:tcBorders>
          </w:tcPr>
          <w:p w14:paraId="3AE2D9D4" w14:textId="77777777" w:rsidR="00342223" w:rsidRPr="0014166A" w:rsidRDefault="009E2CE2" w:rsidP="00F929C1">
            <w:pPr>
              <w:spacing w:after="120" w:line="240" w:lineRule="auto"/>
              <w:ind w:firstLine="0"/>
              <w:rPr>
                <w:szCs w:val="22"/>
              </w:rPr>
            </w:pPr>
            <w:r>
              <w:rPr>
                <w:szCs w:val="22"/>
              </w:rPr>
              <w:pict w14:anchorId="624F0C22">
                <v:rect id="_x0000_i1031" style="width:0;height:1.5pt" o:hralign="center" o:hrstd="t" o:hr="t" fillcolor="#a0a0a0" stroked="f"/>
              </w:pict>
            </w:r>
          </w:p>
        </w:tc>
        <w:tc>
          <w:tcPr>
            <w:tcW w:w="1843" w:type="dxa"/>
            <w:tcBorders>
              <w:top w:val="single" w:sz="4" w:space="0" w:color="auto"/>
              <w:left w:val="single" w:sz="4" w:space="0" w:color="auto"/>
              <w:bottom w:val="single" w:sz="4" w:space="0" w:color="auto"/>
              <w:right w:val="single" w:sz="4" w:space="0" w:color="auto"/>
            </w:tcBorders>
            <w:noWrap/>
            <w:vAlign w:val="center"/>
          </w:tcPr>
          <w:p w14:paraId="2BCB5E5A" w14:textId="77777777" w:rsidR="00342223" w:rsidRPr="0014166A" w:rsidRDefault="009E2CE2" w:rsidP="00F929C1">
            <w:pPr>
              <w:spacing w:after="120" w:line="240" w:lineRule="auto"/>
              <w:ind w:firstLine="0"/>
              <w:rPr>
                <w:szCs w:val="22"/>
              </w:rPr>
            </w:pPr>
            <w:r>
              <w:rPr>
                <w:szCs w:val="22"/>
              </w:rPr>
              <w:pict w14:anchorId="0D917169">
                <v:rect id="_x0000_i1032" style="width:0;height:1.5pt" o:hralign="center" o:hrstd="t" o:hr="t" fillcolor="#a0a0a0" stroked="f"/>
              </w:pict>
            </w:r>
          </w:p>
        </w:tc>
        <w:tc>
          <w:tcPr>
            <w:tcW w:w="1835" w:type="dxa"/>
            <w:tcBorders>
              <w:top w:val="single" w:sz="4" w:space="0" w:color="auto"/>
              <w:left w:val="nil"/>
              <w:bottom w:val="single" w:sz="4" w:space="0" w:color="auto"/>
              <w:right w:val="single" w:sz="4" w:space="0" w:color="auto"/>
            </w:tcBorders>
            <w:noWrap/>
            <w:vAlign w:val="center"/>
          </w:tcPr>
          <w:p w14:paraId="33EF6F59" w14:textId="77777777" w:rsidR="00342223" w:rsidRPr="0014166A" w:rsidRDefault="009E2CE2" w:rsidP="00F929C1">
            <w:pPr>
              <w:spacing w:after="120" w:line="240" w:lineRule="auto"/>
              <w:ind w:firstLine="0"/>
              <w:rPr>
                <w:szCs w:val="22"/>
              </w:rPr>
            </w:pPr>
            <w:r>
              <w:rPr>
                <w:szCs w:val="22"/>
              </w:rPr>
              <w:pict w14:anchorId="1FB882B1">
                <v:rect id="_x0000_i1033" style="width:0;height:1.5pt" o:hralign="center" o:hrstd="t" o:hr="t" fillcolor="#a0a0a0" stroked="f"/>
              </w:pict>
            </w:r>
          </w:p>
        </w:tc>
      </w:tr>
      <w:tr w:rsidR="00342223" w:rsidRPr="0014166A" w14:paraId="144E6672" w14:textId="77777777" w:rsidTr="00342223">
        <w:trPr>
          <w:trHeight w:val="320"/>
        </w:trPr>
        <w:tc>
          <w:tcPr>
            <w:tcW w:w="4119" w:type="dxa"/>
            <w:gridSpan w:val="3"/>
            <w:tcBorders>
              <w:top w:val="single" w:sz="4" w:space="0" w:color="auto"/>
              <w:left w:val="single" w:sz="4" w:space="0" w:color="auto"/>
              <w:bottom w:val="single" w:sz="4" w:space="0" w:color="auto"/>
              <w:right w:val="single" w:sz="4" w:space="0" w:color="auto"/>
            </w:tcBorders>
            <w:noWrap/>
            <w:vAlign w:val="center"/>
          </w:tcPr>
          <w:p w14:paraId="329CACAF" w14:textId="77777777" w:rsidR="00342223" w:rsidRPr="0014166A" w:rsidRDefault="00342223" w:rsidP="0014166A">
            <w:pPr>
              <w:spacing w:after="120" w:line="240" w:lineRule="auto"/>
              <w:rPr>
                <w:szCs w:val="22"/>
              </w:rPr>
            </w:pPr>
            <w:r w:rsidRPr="0014166A">
              <w:rPr>
                <w:szCs w:val="22"/>
              </w:rPr>
              <w:t>ИТОГО</w:t>
            </w:r>
          </w:p>
        </w:tc>
        <w:tc>
          <w:tcPr>
            <w:tcW w:w="2126" w:type="dxa"/>
            <w:tcBorders>
              <w:top w:val="nil"/>
              <w:left w:val="single" w:sz="4" w:space="0" w:color="auto"/>
              <w:bottom w:val="single" w:sz="4" w:space="0" w:color="auto"/>
              <w:right w:val="single" w:sz="4" w:space="0" w:color="auto"/>
            </w:tcBorders>
          </w:tcPr>
          <w:p w14:paraId="3F998E97" w14:textId="77777777" w:rsidR="00342223" w:rsidRPr="0014166A" w:rsidRDefault="009E2CE2" w:rsidP="00F929C1">
            <w:pPr>
              <w:spacing w:after="120" w:line="240" w:lineRule="auto"/>
              <w:ind w:firstLine="0"/>
              <w:rPr>
                <w:szCs w:val="22"/>
              </w:rPr>
            </w:pPr>
            <w:r>
              <w:rPr>
                <w:szCs w:val="22"/>
              </w:rPr>
              <w:pict w14:anchorId="047A86F6">
                <v:rect id="_x0000_i1034" style="width:0;height:1.5pt" o:hralign="center" o:hrstd="t" o:hr="t" fillcolor="#a0a0a0" stroked="f"/>
              </w:pict>
            </w:r>
          </w:p>
        </w:tc>
        <w:tc>
          <w:tcPr>
            <w:tcW w:w="1843" w:type="dxa"/>
            <w:tcBorders>
              <w:top w:val="single" w:sz="4" w:space="0" w:color="auto"/>
              <w:left w:val="single" w:sz="4" w:space="0" w:color="auto"/>
              <w:bottom w:val="single" w:sz="4" w:space="0" w:color="auto"/>
              <w:right w:val="single" w:sz="4" w:space="0" w:color="auto"/>
            </w:tcBorders>
            <w:noWrap/>
            <w:vAlign w:val="center"/>
          </w:tcPr>
          <w:p w14:paraId="0100089B" w14:textId="77777777" w:rsidR="00342223" w:rsidRPr="0014166A" w:rsidRDefault="00342223" w:rsidP="0014166A">
            <w:pPr>
              <w:spacing w:after="120" w:line="240" w:lineRule="auto"/>
              <w:rPr>
                <w:szCs w:val="22"/>
              </w:rPr>
            </w:pPr>
            <w:r w:rsidRPr="0014166A">
              <w:rPr>
                <w:szCs w:val="22"/>
              </w:rPr>
              <w:t>Х</w:t>
            </w:r>
          </w:p>
        </w:tc>
        <w:tc>
          <w:tcPr>
            <w:tcW w:w="1835" w:type="dxa"/>
            <w:tcBorders>
              <w:top w:val="single" w:sz="4" w:space="0" w:color="auto"/>
              <w:left w:val="nil"/>
              <w:bottom w:val="single" w:sz="4" w:space="0" w:color="auto"/>
              <w:right w:val="single" w:sz="4" w:space="0" w:color="auto"/>
            </w:tcBorders>
            <w:noWrap/>
            <w:vAlign w:val="center"/>
          </w:tcPr>
          <w:p w14:paraId="7956DC4D" w14:textId="77777777" w:rsidR="00342223" w:rsidRPr="0014166A" w:rsidRDefault="00342223" w:rsidP="0014166A">
            <w:pPr>
              <w:spacing w:after="120" w:line="240" w:lineRule="auto"/>
              <w:rPr>
                <w:szCs w:val="22"/>
              </w:rPr>
            </w:pPr>
            <w:r w:rsidRPr="0014166A">
              <w:rPr>
                <w:szCs w:val="22"/>
              </w:rPr>
              <w:t>Х</w:t>
            </w:r>
          </w:p>
        </w:tc>
      </w:tr>
    </w:tbl>
    <w:p w14:paraId="1EBCD4CB" w14:textId="77777777" w:rsidR="006C0226" w:rsidRPr="0014166A" w:rsidRDefault="00A67929" w:rsidP="0014166A">
      <w:pPr>
        <w:spacing w:after="120" w:line="240" w:lineRule="auto"/>
        <w:rPr>
          <w:szCs w:val="22"/>
        </w:rPr>
      </w:pPr>
      <w:r w:rsidRPr="0014166A">
        <w:rPr>
          <w:szCs w:val="22"/>
        </w:rPr>
        <w:t xml:space="preserve"> </w:t>
      </w:r>
      <w:r w:rsidR="006C0226" w:rsidRPr="0014166A">
        <w:rPr>
          <w:szCs w:val="22"/>
        </w:rPr>
        <w:t>Знаком «Х» отмечены поля, в которых должны быть отражены суммирующие результаты столбцов Спецификации.</w:t>
      </w:r>
    </w:p>
    <w:p w14:paraId="4D3C3E1F" w14:textId="77777777" w:rsidR="006C0226" w:rsidRPr="0014166A" w:rsidRDefault="006C0226" w:rsidP="0014166A">
      <w:pPr>
        <w:spacing w:after="120" w:line="240" w:lineRule="auto"/>
        <w:rPr>
          <w:szCs w:val="22"/>
        </w:rPr>
      </w:pPr>
      <w:r w:rsidRPr="0014166A">
        <w:rPr>
          <w:szCs w:val="22"/>
        </w:rPr>
        <w:t xml:space="preserve">2. </w:t>
      </w:r>
      <w:r w:rsidR="006E090D" w:rsidRPr="0014166A">
        <w:rPr>
          <w:szCs w:val="22"/>
        </w:rPr>
        <w:t xml:space="preserve"> </w:t>
      </w:r>
      <w:r w:rsidRPr="0014166A">
        <w:rPr>
          <w:szCs w:val="22"/>
        </w:rPr>
        <w:t>Поставщик оставляет за собой право по согласованию с Покупателем изменять указанную номенклатуру в рамках согласованных цен и объёмов по группам товаров.</w:t>
      </w:r>
    </w:p>
    <w:p w14:paraId="1B2804F4" w14:textId="77777777" w:rsidR="006C0226" w:rsidRPr="0014166A" w:rsidRDefault="006C0226" w:rsidP="0014166A">
      <w:pPr>
        <w:spacing w:after="120" w:line="240" w:lineRule="auto"/>
        <w:rPr>
          <w:szCs w:val="22"/>
        </w:rPr>
      </w:pPr>
      <w:r w:rsidRPr="0014166A">
        <w:rPr>
          <w:szCs w:val="22"/>
        </w:rPr>
        <w:t xml:space="preserve">3. </w:t>
      </w:r>
      <w:r w:rsidR="006E090D" w:rsidRPr="0014166A">
        <w:rPr>
          <w:szCs w:val="22"/>
        </w:rPr>
        <w:t xml:space="preserve">  </w:t>
      </w:r>
      <w:r w:rsidRPr="0014166A">
        <w:rPr>
          <w:szCs w:val="22"/>
        </w:rPr>
        <w:t>Адрес</w:t>
      </w:r>
      <w:r w:rsidR="00E01D34" w:rsidRPr="0014166A">
        <w:rPr>
          <w:szCs w:val="22"/>
        </w:rPr>
        <w:t xml:space="preserve"> (место)</w:t>
      </w:r>
      <w:r w:rsidRPr="0014166A">
        <w:rPr>
          <w:szCs w:val="22"/>
        </w:rPr>
        <w:t xml:space="preserve"> доставки товара:_____________</w:t>
      </w:r>
      <w:r w:rsidR="006E090D" w:rsidRPr="0014166A">
        <w:rPr>
          <w:szCs w:val="22"/>
        </w:rPr>
        <w:t>.</w:t>
      </w:r>
    </w:p>
    <w:p w14:paraId="6952C860" w14:textId="77777777" w:rsidR="006C0226" w:rsidRPr="0014166A" w:rsidRDefault="006C0226" w:rsidP="0014166A">
      <w:pPr>
        <w:spacing w:after="120" w:line="240" w:lineRule="auto"/>
        <w:rPr>
          <w:szCs w:val="22"/>
        </w:rPr>
      </w:pPr>
      <w:r w:rsidRPr="0014166A">
        <w:rPr>
          <w:szCs w:val="22"/>
        </w:rPr>
        <w:t xml:space="preserve">4. </w:t>
      </w:r>
      <w:r w:rsidR="006E090D" w:rsidRPr="0014166A">
        <w:rPr>
          <w:szCs w:val="22"/>
        </w:rPr>
        <w:t xml:space="preserve">  </w:t>
      </w:r>
      <w:r w:rsidRPr="0014166A">
        <w:rPr>
          <w:szCs w:val="22"/>
        </w:rPr>
        <w:t>Сроки доставки товара: ______________</w:t>
      </w:r>
      <w:r w:rsidR="006E090D" w:rsidRPr="0014166A">
        <w:rPr>
          <w:szCs w:val="22"/>
        </w:rPr>
        <w:t>.</w:t>
      </w:r>
    </w:p>
    <w:p w14:paraId="27DDEC82" w14:textId="77777777" w:rsidR="006C0226" w:rsidRPr="0014166A" w:rsidRDefault="006C0226" w:rsidP="0014166A">
      <w:pPr>
        <w:spacing w:after="120" w:line="240" w:lineRule="auto"/>
        <w:rPr>
          <w:szCs w:val="22"/>
        </w:rPr>
      </w:pPr>
      <w:r w:rsidRPr="0014166A">
        <w:rPr>
          <w:szCs w:val="22"/>
        </w:rPr>
        <w:t xml:space="preserve">5. </w:t>
      </w:r>
      <w:r w:rsidR="006E090D" w:rsidRPr="0014166A">
        <w:rPr>
          <w:szCs w:val="22"/>
        </w:rPr>
        <w:t xml:space="preserve">  </w:t>
      </w:r>
      <w:r w:rsidRPr="0014166A">
        <w:rPr>
          <w:szCs w:val="22"/>
        </w:rPr>
        <w:t>Представитель Покупателя:______________________ /</w:t>
      </w:r>
      <w:r w:rsidR="00A67929" w:rsidRPr="0014166A">
        <w:rPr>
          <w:szCs w:val="22"/>
        </w:rPr>
        <w:t xml:space="preserve"> </w:t>
      </w:r>
      <w:r w:rsidRPr="0014166A">
        <w:rPr>
          <w:szCs w:val="22"/>
        </w:rPr>
        <w:t>Грузополучатель:_______________ реквизиты__________________________</w:t>
      </w:r>
      <w:r w:rsidR="006E090D" w:rsidRPr="0014166A">
        <w:rPr>
          <w:szCs w:val="22"/>
        </w:rPr>
        <w:t>.</w:t>
      </w:r>
    </w:p>
    <w:p w14:paraId="07C704B5" w14:textId="77777777" w:rsidR="006C0226" w:rsidRPr="0014166A" w:rsidRDefault="006C0226" w:rsidP="0014166A">
      <w:pPr>
        <w:spacing w:after="120" w:line="240" w:lineRule="auto"/>
        <w:rPr>
          <w:szCs w:val="22"/>
        </w:rPr>
      </w:pPr>
      <w:r w:rsidRPr="0014166A">
        <w:rPr>
          <w:szCs w:val="22"/>
        </w:rPr>
        <w:t>6. Настоящая спецификация вступает в силу с момента подписания и является неотъемлемой частью настоящего Договора</w:t>
      </w:r>
      <w:r w:rsidR="00622724" w:rsidRPr="0014166A">
        <w:rPr>
          <w:szCs w:val="22"/>
        </w:rPr>
        <w:t xml:space="preserve"> и действует только на данную партию товара</w:t>
      </w:r>
      <w:r w:rsidRPr="0014166A">
        <w:rPr>
          <w:szCs w:val="22"/>
        </w:rPr>
        <w:t>.</w:t>
      </w:r>
    </w:p>
    <w:p w14:paraId="790C402F" w14:textId="77777777" w:rsidR="006C0226" w:rsidRPr="0014166A" w:rsidRDefault="00A67929" w:rsidP="0014166A">
      <w:pPr>
        <w:spacing w:after="120" w:line="240" w:lineRule="auto"/>
        <w:rPr>
          <w:szCs w:val="22"/>
        </w:rPr>
      </w:pPr>
      <w:r w:rsidRPr="0014166A">
        <w:rPr>
          <w:szCs w:val="22"/>
        </w:rPr>
        <w:t xml:space="preserve"> </w:t>
      </w:r>
      <w:r w:rsidR="006C0226" w:rsidRPr="0014166A">
        <w:rPr>
          <w:szCs w:val="22"/>
        </w:rPr>
        <w:t>Подписи сторон:</w:t>
      </w:r>
    </w:p>
    <w:tbl>
      <w:tblPr>
        <w:tblW w:w="19382" w:type="dxa"/>
        <w:tblInd w:w="-601" w:type="dxa"/>
        <w:tblBorders>
          <w:bottom w:val="single" w:sz="4" w:space="0" w:color="auto"/>
        </w:tblBorders>
        <w:tblLayout w:type="fixed"/>
        <w:tblLook w:val="04A0" w:firstRow="1" w:lastRow="0" w:firstColumn="1" w:lastColumn="0" w:noHBand="0" w:noVBand="1"/>
      </w:tblPr>
      <w:tblGrid>
        <w:gridCol w:w="542"/>
        <w:gridCol w:w="5554"/>
        <w:gridCol w:w="8399"/>
        <w:gridCol w:w="1986"/>
        <w:gridCol w:w="967"/>
        <w:gridCol w:w="967"/>
        <w:gridCol w:w="967"/>
      </w:tblGrid>
      <w:tr w:rsidR="006C0226" w:rsidRPr="0014166A" w14:paraId="05A3BA57" w14:textId="77777777" w:rsidTr="0004110E">
        <w:trPr>
          <w:trHeight w:val="339"/>
        </w:trPr>
        <w:tc>
          <w:tcPr>
            <w:tcW w:w="542" w:type="dxa"/>
            <w:shd w:val="clear" w:color="auto" w:fill="auto"/>
            <w:noWrap/>
            <w:vAlign w:val="bottom"/>
          </w:tcPr>
          <w:p w14:paraId="66074043" w14:textId="77777777" w:rsidR="006C0226" w:rsidRPr="0014166A" w:rsidRDefault="006C0226" w:rsidP="0014166A">
            <w:pPr>
              <w:spacing w:after="120" w:line="240" w:lineRule="auto"/>
              <w:rPr>
                <w:szCs w:val="22"/>
              </w:rPr>
            </w:pPr>
          </w:p>
        </w:tc>
        <w:tc>
          <w:tcPr>
            <w:tcW w:w="5554" w:type="dxa"/>
            <w:shd w:val="clear" w:color="auto" w:fill="auto"/>
            <w:noWrap/>
          </w:tcPr>
          <w:p w14:paraId="3F39277A" w14:textId="77777777" w:rsidR="006C0226" w:rsidRPr="0014166A" w:rsidRDefault="006C0226" w:rsidP="0014166A">
            <w:pPr>
              <w:spacing w:after="120" w:line="240" w:lineRule="auto"/>
              <w:rPr>
                <w:szCs w:val="22"/>
              </w:rPr>
            </w:pPr>
            <w:r w:rsidRPr="0014166A">
              <w:rPr>
                <w:szCs w:val="22"/>
              </w:rPr>
              <w:t>Поставщик:</w:t>
            </w:r>
          </w:p>
          <w:p w14:paraId="0EAC44B2" w14:textId="77777777" w:rsidR="006C0226" w:rsidRPr="0014166A" w:rsidRDefault="006C0226" w:rsidP="0014166A">
            <w:pPr>
              <w:spacing w:after="120" w:line="240" w:lineRule="auto"/>
              <w:rPr>
                <w:szCs w:val="22"/>
              </w:rPr>
            </w:pPr>
            <w:r w:rsidRPr="0014166A">
              <w:rPr>
                <w:szCs w:val="22"/>
              </w:rPr>
              <w:t>Подпись уполномоченного лица, печать</w:t>
            </w:r>
          </w:p>
        </w:tc>
        <w:tc>
          <w:tcPr>
            <w:tcW w:w="8399" w:type="dxa"/>
            <w:shd w:val="clear" w:color="auto" w:fill="auto"/>
            <w:noWrap/>
          </w:tcPr>
          <w:p w14:paraId="01D41E2F" w14:textId="77777777" w:rsidR="006C0226" w:rsidRPr="0014166A" w:rsidRDefault="006C0226" w:rsidP="0014166A">
            <w:pPr>
              <w:spacing w:after="120" w:line="240" w:lineRule="auto"/>
              <w:rPr>
                <w:szCs w:val="22"/>
              </w:rPr>
            </w:pPr>
            <w:r w:rsidRPr="0014166A">
              <w:rPr>
                <w:szCs w:val="22"/>
              </w:rPr>
              <w:t xml:space="preserve">Покупатель: </w:t>
            </w:r>
          </w:p>
          <w:p w14:paraId="4196A96C" w14:textId="77777777" w:rsidR="006C0226" w:rsidRPr="0014166A" w:rsidRDefault="006C0226" w:rsidP="0014166A">
            <w:pPr>
              <w:spacing w:after="120" w:line="240" w:lineRule="auto"/>
              <w:rPr>
                <w:szCs w:val="22"/>
              </w:rPr>
            </w:pPr>
            <w:r w:rsidRPr="0014166A">
              <w:rPr>
                <w:szCs w:val="22"/>
              </w:rPr>
              <w:t>Подп</w:t>
            </w:r>
            <w:r w:rsidR="00403FF8" w:rsidRPr="0014166A">
              <w:rPr>
                <w:szCs w:val="22"/>
              </w:rPr>
              <w:t>ись уполномоченного лица, печать</w:t>
            </w:r>
          </w:p>
          <w:p w14:paraId="4BEE5E7E" w14:textId="77777777" w:rsidR="006C0226" w:rsidRPr="0014166A" w:rsidRDefault="006C0226" w:rsidP="0014166A">
            <w:pPr>
              <w:spacing w:after="120" w:line="240" w:lineRule="auto"/>
              <w:rPr>
                <w:szCs w:val="22"/>
              </w:rPr>
            </w:pPr>
          </w:p>
        </w:tc>
        <w:tc>
          <w:tcPr>
            <w:tcW w:w="1986" w:type="dxa"/>
            <w:shd w:val="clear" w:color="auto" w:fill="auto"/>
            <w:noWrap/>
            <w:vAlign w:val="bottom"/>
          </w:tcPr>
          <w:p w14:paraId="12ABD27B" w14:textId="77777777" w:rsidR="006C0226" w:rsidRPr="0014166A" w:rsidRDefault="006C0226" w:rsidP="0014166A">
            <w:pPr>
              <w:spacing w:after="120" w:line="240" w:lineRule="auto"/>
              <w:rPr>
                <w:szCs w:val="22"/>
              </w:rPr>
            </w:pPr>
          </w:p>
        </w:tc>
        <w:tc>
          <w:tcPr>
            <w:tcW w:w="967" w:type="dxa"/>
            <w:shd w:val="clear" w:color="auto" w:fill="auto"/>
            <w:noWrap/>
            <w:vAlign w:val="bottom"/>
          </w:tcPr>
          <w:p w14:paraId="64B66FD4" w14:textId="77777777" w:rsidR="006C0226" w:rsidRPr="0014166A" w:rsidRDefault="006C0226" w:rsidP="0014166A">
            <w:pPr>
              <w:spacing w:after="120" w:line="240" w:lineRule="auto"/>
              <w:rPr>
                <w:szCs w:val="22"/>
              </w:rPr>
            </w:pPr>
          </w:p>
        </w:tc>
        <w:tc>
          <w:tcPr>
            <w:tcW w:w="967" w:type="dxa"/>
            <w:shd w:val="clear" w:color="auto" w:fill="auto"/>
            <w:noWrap/>
            <w:vAlign w:val="bottom"/>
          </w:tcPr>
          <w:p w14:paraId="45ED0C3B" w14:textId="77777777" w:rsidR="006C0226" w:rsidRPr="0014166A" w:rsidRDefault="006C0226" w:rsidP="0014166A">
            <w:pPr>
              <w:spacing w:after="120" w:line="240" w:lineRule="auto"/>
              <w:rPr>
                <w:szCs w:val="22"/>
              </w:rPr>
            </w:pPr>
          </w:p>
        </w:tc>
        <w:tc>
          <w:tcPr>
            <w:tcW w:w="967" w:type="dxa"/>
            <w:shd w:val="clear" w:color="auto" w:fill="auto"/>
            <w:noWrap/>
            <w:vAlign w:val="bottom"/>
          </w:tcPr>
          <w:p w14:paraId="31FB02B5" w14:textId="77777777" w:rsidR="006C0226" w:rsidRPr="0014166A" w:rsidRDefault="006C0226" w:rsidP="0014166A">
            <w:pPr>
              <w:spacing w:after="120" w:line="240" w:lineRule="auto"/>
              <w:rPr>
                <w:szCs w:val="22"/>
              </w:rPr>
            </w:pPr>
          </w:p>
        </w:tc>
      </w:tr>
    </w:tbl>
    <w:p w14:paraId="75305440" w14:textId="77777777" w:rsidR="0004110E" w:rsidRDefault="0004110E" w:rsidP="0004110E">
      <w:pPr>
        <w:spacing w:after="120" w:line="240" w:lineRule="auto"/>
        <w:jc w:val="center"/>
        <w:rPr>
          <w:b/>
          <w:szCs w:val="22"/>
        </w:rPr>
      </w:pPr>
    </w:p>
    <w:p w14:paraId="5A1D0160" w14:textId="77777777" w:rsidR="006C0226" w:rsidRPr="0004110E" w:rsidRDefault="006C0226" w:rsidP="0004110E">
      <w:pPr>
        <w:spacing w:after="120" w:line="240" w:lineRule="auto"/>
        <w:jc w:val="center"/>
        <w:rPr>
          <w:b/>
          <w:szCs w:val="22"/>
        </w:rPr>
      </w:pPr>
      <w:r w:rsidRPr="0004110E">
        <w:rPr>
          <w:b/>
          <w:szCs w:val="22"/>
        </w:rPr>
        <w:t>Форма сторонами согласована:</w:t>
      </w:r>
    </w:p>
    <w:tbl>
      <w:tblPr>
        <w:tblStyle w:val="13"/>
        <w:tblW w:w="9889" w:type="dxa"/>
        <w:tblLayout w:type="fixed"/>
        <w:tblLook w:val="04A0" w:firstRow="1" w:lastRow="0" w:firstColumn="1" w:lastColumn="0" w:noHBand="0" w:noVBand="1"/>
      </w:tblPr>
      <w:tblGrid>
        <w:gridCol w:w="5070"/>
        <w:gridCol w:w="4819"/>
      </w:tblGrid>
      <w:tr w:rsidR="00527886" w:rsidRPr="0014166A" w14:paraId="5956C831" w14:textId="77777777" w:rsidTr="008B01DF">
        <w:trPr>
          <w:trHeight w:val="531"/>
        </w:trPr>
        <w:tc>
          <w:tcPr>
            <w:tcW w:w="5070" w:type="dxa"/>
          </w:tcPr>
          <w:p w14:paraId="25CAAFE5" w14:textId="77777777" w:rsidR="00527886" w:rsidRPr="0014166A" w:rsidRDefault="00527886" w:rsidP="0014166A">
            <w:pPr>
              <w:spacing w:after="120" w:line="240" w:lineRule="auto"/>
              <w:ind w:firstLine="0"/>
              <w:jc w:val="left"/>
              <w:rPr>
                <w:rFonts w:cs="Times New Roman"/>
                <w:szCs w:val="22"/>
              </w:rPr>
            </w:pPr>
            <w:r w:rsidRPr="0014166A">
              <w:rPr>
                <w:rFonts w:cs="Times New Roman"/>
                <w:szCs w:val="22"/>
              </w:rPr>
              <w:t>Поставщик:</w:t>
            </w:r>
          </w:p>
        </w:tc>
        <w:tc>
          <w:tcPr>
            <w:tcW w:w="4819" w:type="dxa"/>
          </w:tcPr>
          <w:p w14:paraId="6BCAACDF" w14:textId="77777777" w:rsidR="00527886" w:rsidRPr="0014166A" w:rsidRDefault="00527886" w:rsidP="0014166A">
            <w:pPr>
              <w:spacing w:after="120" w:line="240" w:lineRule="auto"/>
              <w:ind w:firstLine="0"/>
              <w:jc w:val="left"/>
              <w:rPr>
                <w:rFonts w:cs="Times New Roman"/>
                <w:szCs w:val="22"/>
              </w:rPr>
            </w:pPr>
            <w:r w:rsidRPr="0014166A">
              <w:rPr>
                <w:rFonts w:cs="Times New Roman"/>
                <w:szCs w:val="22"/>
              </w:rPr>
              <w:t>Покупатель:</w:t>
            </w:r>
          </w:p>
        </w:tc>
      </w:tr>
      <w:tr w:rsidR="00527886" w:rsidRPr="00271F0F" w14:paraId="38B46D9F" w14:textId="77777777" w:rsidTr="008B01DF">
        <w:tc>
          <w:tcPr>
            <w:tcW w:w="5070" w:type="dxa"/>
          </w:tcPr>
          <w:p w14:paraId="714AF044" w14:textId="77777777" w:rsidR="00527886" w:rsidRPr="00271F0F" w:rsidRDefault="00527886" w:rsidP="0014166A">
            <w:pPr>
              <w:spacing w:after="120" w:line="240" w:lineRule="auto"/>
              <w:ind w:firstLine="0"/>
              <w:jc w:val="left"/>
              <w:rPr>
                <w:rFonts w:cs="Times New Roman"/>
                <w:szCs w:val="22"/>
                <w:highlight w:val="yellow"/>
              </w:rPr>
            </w:pPr>
            <w:r w:rsidRPr="00271F0F">
              <w:rPr>
                <w:rFonts w:cs="Times New Roman"/>
                <w:szCs w:val="22"/>
                <w:highlight w:val="yellow"/>
              </w:rPr>
              <w:t xml:space="preserve">Генеральный директор </w:t>
            </w:r>
            <w:r w:rsidR="00347262" w:rsidRPr="00271F0F">
              <w:rPr>
                <w:rFonts w:cs="Times New Roman"/>
                <w:szCs w:val="22"/>
                <w:highlight w:val="yellow"/>
              </w:rPr>
              <w:t>ООО «ТрансРесурс»</w:t>
            </w:r>
          </w:p>
        </w:tc>
        <w:tc>
          <w:tcPr>
            <w:tcW w:w="4819" w:type="dxa"/>
          </w:tcPr>
          <w:p w14:paraId="62F05331" w14:textId="77777777" w:rsidR="00527886" w:rsidRPr="00271F0F" w:rsidRDefault="00527886" w:rsidP="0014166A">
            <w:pPr>
              <w:spacing w:after="120" w:line="240" w:lineRule="auto"/>
              <w:ind w:firstLine="0"/>
              <w:jc w:val="left"/>
              <w:rPr>
                <w:rFonts w:cs="Times New Roman"/>
                <w:szCs w:val="22"/>
                <w:highlight w:val="yellow"/>
              </w:rPr>
            </w:pPr>
          </w:p>
        </w:tc>
      </w:tr>
      <w:tr w:rsidR="00527886" w:rsidRPr="0014166A" w14:paraId="3196CFA7" w14:textId="77777777" w:rsidTr="008B01DF">
        <w:tc>
          <w:tcPr>
            <w:tcW w:w="5070" w:type="dxa"/>
          </w:tcPr>
          <w:p w14:paraId="7CDE3909" w14:textId="77777777" w:rsidR="00527886" w:rsidRPr="00271F0F" w:rsidRDefault="00527886" w:rsidP="0014166A">
            <w:pPr>
              <w:spacing w:after="120" w:line="240" w:lineRule="auto"/>
              <w:ind w:firstLine="0"/>
              <w:jc w:val="left"/>
              <w:rPr>
                <w:rFonts w:cs="Times New Roman"/>
                <w:szCs w:val="22"/>
                <w:highlight w:val="yellow"/>
              </w:rPr>
            </w:pPr>
            <w:r w:rsidRPr="00271F0F">
              <w:rPr>
                <w:rFonts w:cs="Times New Roman"/>
                <w:szCs w:val="22"/>
                <w:highlight w:val="yellow"/>
              </w:rPr>
              <w:t>______________ Казаков А. В.</w:t>
            </w:r>
          </w:p>
        </w:tc>
        <w:tc>
          <w:tcPr>
            <w:tcW w:w="4819" w:type="dxa"/>
          </w:tcPr>
          <w:p w14:paraId="743F0B06" w14:textId="77777777" w:rsidR="00527886" w:rsidRPr="0014166A" w:rsidRDefault="00527886" w:rsidP="0014166A">
            <w:pPr>
              <w:spacing w:after="120" w:line="240" w:lineRule="auto"/>
              <w:ind w:firstLine="0"/>
              <w:jc w:val="left"/>
              <w:rPr>
                <w:rFonts w:cs="Times New Roman"/>
                <w:szCs w:val="22"/>
              </w:rPr>
            </w:pPr>
            <w:r w:rsidRPr="00271F0F">
              <w:rPr>
                <w:rFonts w:cs="Times New Roman"/>
                <w:szCs w:val="22"/>
                <w:highlight w:val="yellow"/>
              </w:rPr>
              <w:t>_____________________</w:t>
            </w:r>
            <w:r w:rsidRPr="0014166A">
              <w:rPr>
                <w:rFonts w:cs="Times New Roman"/>
                <w:szCs w:val="22"/>
              </w:rPr>
              <w:t xml:space="preserve"> </w:t>
            </w:r>
          </w:p>
        </w:tc>
      </w:tr>
    </w:tbl>
    <w:p w14:paraId="01A917DB" w14:textId="77777777" w:rsidR="006C0226" w:rsidRPr="0014166A" w:rsidRDefault="006C0226" w:rsidP="0014166A">
      <w:pPr>
        <w:spacing w:after="120" w:line="240" w:lineRule="auto"/>
        <w:ind w:firstLine="0"/>
        <w:rPr>
          <w:szCs w:val="22"/>
        </w:rPr>
      </w:pPr>
    </w:p>
    <w:p w14:paraId="4F04EC66" w14:textId="77777777" w:rsidR="003467CF" w:rsidRPr="0014166A" w:rsidRDefault="003467CF" w:rsidP="0014166A">
      <w:pPr>
        <w:widowControl/>
        <w:tabs>
          <w:tab w:val="clear" w:pos="9630"/>
        </w:tabs>
        <w:autoSpaceDE/>
        <w:autoSpaceDN/>
        <w:adjustRightInd/>
        <w:spacing w:after="120" w:line="240" w:lineRule="auto"/>
        <w:ind w:firstLine="0"/>
        <w:jc w:val="left"/>
        <w:rPr>
          <w:szCs w:val="22"/>
        </w:rPr>
      </w:pPr>
    </w:p>
    <w:p w14:paraId="0AEDD59B" w14:textId="77777777" w:rsidR="00194002" w:rsidRPr="0014166A" w:rsidRDefault="00194002" w:rsidP="0014166A">
      <w:pPr>
        <w:spacing w:after="120" w:line="240" w:lineRule="auto"/>
        <w:ind w:firstLine="0"/>
        <w:rPr>
          <w:szCs w:val="22"/>
        </w:rPr>
        <w:sectPr w:rsidR="00194002" w:rsidRPr="0014166A" w:rsidSect="00E314B1">
          <w:headerReference w:type="default" r:id="rId8"/>
          <w:footerReference w:type="default" r:id="rId9"/>
          <w:footerReference w:type="first" r:id="rId10"/>
          <w:pgSz w:w="11906" w:h="16838"/>
          <w:pgMar w:top="454" w:right="567" w:bottom="851" w:left="1418" w:header="284" w:footer="0" w:gutter="0"/>
          <w:pgNumType w:start="1"/>
          <w:cols w:space="708"/>
          <w:docGrid w:linePitch="360"/>
        </w:sectPr>
      </w:pPr>
    </w:p>
    <w:p w14:paraId="6128645D" w14:textId="77777777" w:rsidR="00BA063D" w:rsidRPr="0012004C" w:rsidRDefault="00BA063D" w:rsidP="0014166A">
      <w:pPr>
        <w:spacing w:after="120" w:line="240" w:lineRule="auto"/>
        <w:ind w:firstLine="0"/>
        <w:rPr>
          <w:szCs w:val="22"/>
          <w:lang w:val="en-US"/>
        </w:rPr>
      </w:pPr>
      <w:r w:rsidRPr="0014166A">
        <w:rPr>
          <w:szCs w:val="22"/>
        </w:rPr>
        <w:lastRenderedPageBreak/>
        <w:t xml:space="preserve">Приложение № </w:t>
      </w:r>
      <w:r w:rsidR="0012004C">
        <w:rPr>
          <w:szCs w:val="22"/>
          <w:lang w:val="en-US"/>
        </w:rPr>
        <w:t>3</w:t>
      </w:r>
    </w:p>
    <w:p w14:paraId="659F2172" w14:textId="77777777" w:rsidR="00BA063D" w:rsidRPr="00271F0F" w:rsidRDefault="00BA063D" w:rsidP="0014166A">
      <w:pPr>
        <w:spacing w:after="120" w:line="240" w:lineRule="auto"/>
        <w:ind w:firstLine="0"/>
        <w:rPr>
          <w:szCs w:val="22"/>
          <w:highlight w:val="yellow"/>
        </w:rPr>
      </w:pPr>
      <w:r w:rsidRPr="00271F0F">
        <w:rPr>
          <w:szCs w:val="22"/>
          <w:highlight w:val="yellow"/>
        </w:rPr>
        <w:t>к договору поставки деталей №____ от __.___.20___ г.</w:t>
      </w:r>
    </w:p>
    <w:p w14:paraId="24D2EE34" w14:textId="77777777" w:rsidR="00BA063D" w:rsidRPr="00271F0F" w:rsidRDefault="00BA063D" w:rsidP="0014166A">
      <w:pPr>
        <w:spacing w:after="120" w:line="240" w:lineRule="auto"/>
        <w:rPr>
          <w:szCs w:val="22"/>
          <w:highlight w:val="yellow"/>
        </w:rPr>
      </w:pPr>
    </w:p>
    <w:p w14:paraId="4B0907EC" w14:textId="77777777" w:rsidR="00BA063D" w:rsidRPr="00271F0F" w:rsidRDefault="00BA063D" w:rsidP="0014166A">
      <w:pPr>
        <w:spacing w:after="120" w:line="240" w:lineRule="auto"/>
        <w:rPr>
          <w:b/>
          <w:szCs w:val="22"/>
          <w:highlight w:val="yellow"/>
        </w:rPr>
      </w:pPr>
      <w:r w:rsidRPr="00271F0F">
        <w:rPr>
          <w:b/>
          <w:szCs w:val="22"/>
          <w:highlight w:val="yellow"/>
        </w:rPr>
        <w:t xml:space="preserve">                        Протокол согласования стоимости деталей №_____</w:t>
      </w:r>
    </w:p>
    <w:p w14:paraId="3481CA11" w14:textId="77777777" w:rsidR="00BA063D" w:rsidRPr="0014166A" w:rsidRDefault="00BA063D" w:rsidP="0014166A">
      <w:pPr>
        <w:spacing w:after="120" w:line="240" w:lineRule="auto"/>
        <w:rPr>
          <w:szCs w:val="22"/>
        </w:rPr>
      </w:pPr>
      <w:r w:rsidRPr="00271F0F">
        <w:rPr>
          <w:szCs w:val="22"/>
          <w:highlight w:val="yellow"/>
        </w:rPr>
        <w:t xml:space="preserve">                                                                                                    «____» ____________ 201__ г.</w:t>
      </w:r>
    </w:p>
    <w:p w14:paraId="7231C624" w14:textId="77777777" w:rsidR="008E22F8" w:rsidRPr="0014166A" w:rsidRDefault="008E22F8" w:rsidP="0014166A">
      <w:pPr>
        <w:spacing w:after="120" w:line="240" w:lineRule="auto"/>
        <w:rPr>
          <w:szCs w:val="22"/>
        </w:rPr>
      </w:pPr>
      <w:r w:rsidRPr="0014166A">
        <w:rPr>
          <w:szCs w:val="22"/>
        </w:rPr>
        <w:t>Поставщик – ООО «ТрансРесурс».</w:t>
      </w:r>
    </w:p>
    <w:p w14:paraId="7A8B365B" w14:textId="77777777" w:rsidR="00BA063D" w:rsidRPr="0014166A" w:rsidRDefault="008E22F8" w:rsidP="0014166A">
      <w:pPr>
        <w:spacing w:after="120" w:line="240" w:lineRule="auto"/>
        <w:rPr>
          <w:szCs w:val="22"/>
        </w:rPr>
      </w:pPr>
      <w:r w:rsidRPr="00271F0F">
        <w:rPr>
          <w:szCs w:val="22"/>
          <w:highlight w:val="yellow"/>
        </w:rPr>
        <w:t>Покупатель –</w:t>
      </w:r>
      <w:r w:rsidR="00B55E5E" w:rsidRPr="00271F0F">
        <w:rPr>
          <w:szCs w:val="22"/>
          <w:highlight w:val="yellow"/>
        </w:rPr>
        <w:t>.</w:t>
      </w:r>
    </w:p>
    <w:tbl>
      <w:tblPr>
        <w:tblW w:w="5000" w:type="pct"/>
        <w:tblLayout w:type="fixed"/>
        <w:tblLook w:val="04A0" w:firstRow="1" w:lastRow="0" w:firstColumn="1" w:lastColumn="0" w:noHBand="0" w:noVBand="1"/>
      </w:tblPr>
      <w:tblGrid>
        <w:gridCol w:w="676"/>
        <w:gridCol w:w="6096"/>
        <w:gridCol w:w="1559"/>
        <w:gridCol w:w="1806"/>
      </w:tblGrid>
      <w:tr w:rsidR="00527886" w:rsidRPr="0014166A" w14:paraId="642D3458" w14:textId="77777777" w:rsidTr="00527886">
        <w:trPr>
          <w:trHeight w:val="162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B134D3" w14:textId="77777777" w:rsidR="00527886" w:rsidRPr="0014166A"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rPr>
            </w:pPr>
            <w:r w:rsidRPr="0014166A">
              <w:rPr>
                <w:rFonts w:eastAsia="Times New Roman"/>
                <w:noProof w:val="0"/>
                <w:color w:val="000000"/>
                <w:szCs w:val="22"/>
              </w:rPr>
              <w:t>№ п/п</w:t>
            </w:r>
          </w:p>
        </w:tc>
        <w:tc>
          <w:tcPr>
            <w:tcW w:w="3007" w:type="pct"/>
            <w:tcBorders>
              <w:top w:val="single" w:sz="4" w:space="0" w:color="auto"/>
              <w:left w:val="nil"/>
              <w:bottom w:val="single" w:sz="4" w:space="0" w:color="auto"/>
              <w:right w:val="single" w:sz="4" w:space="0" w:color="auto"/>
            </w:tcBorders>
            <w:shd w:val="clear" w:color="auto" w:fill="auto"/>
            <w:vAlign w:val="center"/>
            <w:hideMark/>
          </w:tcPr>
          <w:p w14:paraId="2E444E8E" w14:textId="77777777" w:rsidR="00527886" w:rsidRPr="0014166A"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rPr>
            </w:pPr>
            <w:r w:rsidRPr="0014166A">
              <w:rPr>
                <w:rFonts w:eastAsia="Times New Roman"/>
                <w:noProof w:val="0"/>
                <w:color w:val="000000"/>
                <w:szCs w:val="22"/>
              </w:rPr>
              <w:t>Наименование Товара / Параметры</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14:paraId="0D867781" w14:textId="77777777" w:rsidR="00527886" w:rsidRPr="0014166A"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rPr>
            </w:pPr>
            <w:r w:rsidRPr="0014166A">
              <w:rPr>
                <w:rFonts w:eastAsia="Times New Roman"/>
                <w:noProof w:val="0"/>
                <w:color w:val="000000"/>
                <w:szCs w:val="22"/>
              </w:rPr>
              <w:t>Цена на б/у детали за единицу с учетом НДС, руб.</w:t>
            </w:r>
          </w:p>
        </w:tc>
        <w:tc>
          <w:tcPr>
            <w:tcW w:w="891" w:type="pct"/>
            <w:tcBorders>
              <w:top w:val="single" w:sz="4" w:space="0" w:color="auto"/>
              <w:left w:val="nil"/>
              <w:bottom w:val="single" w:sz="4" w:space="0" w:color="auto"/>
              <w:right w:val="single" w:sz="4" w:space="0" w:color="auto"/>
            </w:tcBorders>
            <w:shd w:val="clear" w:color="auto" w:fill="auto"/>
            <w:noWrap/>
            <w:vAlign w:val="bottom"/>
            <w:hideMark/>
          </w:tcPr>
          <w:p w14:paraId="7AA34223" w14:textId="77777777" w:rsidR="00527886" w:rsidRPr="0014166A"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rPr>
            </w:pPr>
            <w:r w:rsidRPr="0014166A">
              <w:rPr>
                <w:rFonts w:eastAsia="Times New Roman"/>
                <w:noProof w:val="0"/>
                <w:color w:val="000000"/>
                <w:szCs w:val="22"/>
              </w:rPr>
              <w:t>Цена на б/у отремонтированные детали за единицу с учетом НДС, руб.</w:t>
            </w:r>
          </w:p>
        </w:tc>
      </w:tr>
      <w:tr w:rsidR="00527886" w:rsidRPr="00271F0F" w14:paraId="78A3F801"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53E0915"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1</w:t>
            </w:r>
          </w:p>
        </w:tc>
        <w:tc>
          <w:tcPr>
            <w:tcW w:w="3007" w:type="pct"/>
            <w:tcBorders>
              <w:top w:val="nil"/>
              <w:left w:val="nil"/>
              <w:bottom w:val="single" w:sz="4" w:space="0" w:color="auto"/>
              <w:right w:val="single" w:sz="4" w:space="0" w:color="auto"/>
            </w:tcBorders>
            <w:shd w:val="clear" w:color="auto" w:fill="auto"/>
            <w:vAlign w:val="center"/>
          </w:tcPr>
          <w:p w14:paraId="27EF40CC" w14:textId="77777777" w:rsidR="00527886" w:rsidRPr="00271F0F" w:rsidRDefault="00527886" w:rsidP="0014166A">
            <w:pPr>
              <w:widowControl/>
              <w:tabs>
                <w:tab w:val="clear" w:pos="9630"/>
              </w:tabs>
              <w:autoSpaceDE/>
              <w:autoSpaceDN/>
              <w:adjustRightInd/>
              <w:spacing w:after="120" w:line="240" w:lineRule="auto"/>
              <w:ind w:firstLine="0"/>
              <w:jc w:val="left"/>
              <w:rPr>
                <w:rFonts w:eastAsia="Times New Roman"/>
                <w:noProof w:val="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2095A79B"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szCs w:val="22"/>
                <w:highlight w:val="yellow"/>
              </w:rPr>
            </w:pPr>
          </w:p>
        </w:tc>
        <w:tc>
          <w:tcPr>
            <w:tcW w:w="891" w:type="pct"/>
            <w:tcBorders>
              <w:top w:val="nil"/>
              <w:left w:val="nil"/>
              <w:bottom w:val="single" w:sz="4" w:space="0" w:color="auto"/>
              <w:right w:val="single" w:sz="4" w:space="0" w:color="auto"/>
            </w:tcBorders>
            <w:shd w:val="clear" w:color="auto" w:fill="auto"/>
            <w:vAlign w:val="center"/>
          </w:tcPr>
          <w:p w14:paraId="284BA274"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527886" w:rsidRPr="00271F0F" w14:paraId="1FD2B835"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56E4396"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2</w:t>
            </w:r>
          </w:p>
        </w:tc>
        <w:tc>
          <w:tcPr>
            <w:tcW w:w="3007" w:type="pct"/>
            <w:tcBorders>
              <w:top w:val="nil"/>
              <w:left w:val="nil"/>
              <w:bottom w:val="single" w:sz="4" w:space="0" w:color="auto"/>
              <w:right w:val="single" w:sz="4" w:space="0" w:color="auto"/>
            </w:tcBorders>
            <w:shd w:val="clear" w:color="auto" w:fill="auto"/>
            <w:vAlign w:val="center"/>
          </w:tcPr>
          <w:p w14:paraId="3223A9D5" w14:textId="77777777" w:rsidR="00527886" w:rsidRPr="00271F0F" w:rsidRDefault="00527886" w:rsidP="0014166A">
            <w:pPr>
              <w:widowControl/>
              <w:tabs>
                <w:tab w:val="clear" w:pos="9630"/>
              </w:tabs>
              <w:autoSpaceDE/>
              <w:autoSpaceDN/>
              <w:adjustRightInd/>
              <w:spacing w:after="120" w:line="240" w:lineRule="auto"/>
              <w:ind w:firstLine="0"/>
              <w:jc w:val="left"/>
              <w:rPr>
                <w:rFonts w:eastAsia="Times New Roman"/>
                <w:noProof w:val="0"/>
                <w:color w:val="00000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1D373024"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c>
          <w:tcPr>
            <w:tcW w:w="891" w:type="pct"/>
            <w:tcBorders>
              <w:top w:val="nil"/>
              <w:left w:val="nil"/>
              <w:bottom w:val="single" w:sz="4" w:space="0" w:color="auto"/>
              <w:right w:val="single" w:sz="4" w:space="0" w:color="auto"/>
            </w:tcBorders>
            <w:shd w:val="clear" w:color="auto" w:fill="auto"/>
            <w:vAlign w:val="center"/>
          </w:tcPr>
          <w:p w14:paraId="693E8DCC"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527886" w:rsidRPr="00271F0F" w14:paraId="5FE11CB4"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71F18EB6"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3</w:t>
            </w:r>
          </w:p>
        </w:tc>
        <w:tc>
          <w:tcPr>
            <w:tcW w:w="3007" w:type="pct"/>
            <w:tcBorders>
              <w:top w:val="nil"/>
              <w:left w:val="nil"/>
              <w:bottom w:val="single" w:sz="4" w:space="0" w:color="auto"/>
              <w:right w:val="single" w:sz="4" w:space="0" w:color="auto"/>
            </w:tcBorders>
            <w:shd w:val="clear" w:color="auto" w:fill="auto"/>
            <w:vAlign w:val="center"/>
          </w:tcPr>
          <w:p w14:paraId="5AFCC491" w14:textId="77777777" w:rsidR="00527886" w:rsidRPr="00271F0F" w:rsidRDefault="00527886" w:rsidP="0014166A">
            <w:pPr>
              <w:widowControl/>
              <w:tabs>
                <w:tab w:val="clear" w:pos="9630"/>
              </w:tabs>
              <w:autoSpaceDE/>
              <w:autoSpaceDN/>
              <w:adjustRightInd/>
              <w:spacing w:after="120" w:line="240" w:lineRule="auto"/>
              <w:ind w:firstLine="0"/>
              <w:jc w:val="left"/>
              <w:rPr>
                <w:rFonts w:eastAsia="Times New Roman"/>
                <w:noProof w:val="0"/>
                <w:color w:val="00000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2E0DD09C"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c>
          <w:tcPr>
            <w:tcW w:w="891" w:type="pct"/>
            <w:tcBorders>
              <w:top w:val="nil"/>
              <w:left w:val="nil"/>
              <w:bottom w:val="single" w:sz="4" w:space="0" w:color="auto"/>
              <w:right w:val="single" w:sz="4" w:space="0" w:color="auto"/>
            </w:tcBorders>
            <w:shd w:val="clear" w:color="auto" w:fill="auto"/>
            <w:vAlign w:val="center"/>
          </w:tcPr>
          <w:p w14:paraId="6308B3A8"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527886" w:rsidRPr="00271F0F" w14:paraId="728F5000"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A171C13"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4</w:t>
            </w:r>
          </w:p>
        </w:tc>
        <w:tc>
          <w:tcPr>
            <w:tcW w:w="3007" w:type="pct"/>
            <w:tcBorders>
              <w:top w:val="nil"/>
              <w:left w:val="nil"/>
              <w:bottom w:val="single" w:sz="4" w:space="0" w:color="auto"/>
              <w:right w:val="single" w:sz="4" w:space="0" w:color="auto"/>
            </w:tcBorders>
            <w:shd w:val="clear" w:color="auto" w:fill="auto"/>
            <w:vAlign w:val="center"/>
          </w:tcPr>
          <w:p w14:paraId="439CFA51" w14:textId="77777777" w:rsidR="00527886" w:rsidRPr="00271F0F" w:rsidRDefault="00527886" w:rsidP="0014166A">
            <w:pPr>
              <w:widowControl/>
              <w:tabs>
                <w:tab w:val="clear" w:pos="9630"/>
              </w:tabs>
              <w:autoSpaceDE/>
              <w:autoSpaceDN/>
              <w:adjustRightInd/>
              <w:spacing w:after="120" w:line="240" w:lineRule="auto"/>
              <w:ind w:firstLine="0"/>
              <w:jc w:val="left"/>
              <w:rPr>
                <w:rFonts w:eastAsia="Times New Roman"/>
                <w:noProof w:val="0"/>
                <w:color w:val="00000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783BC11A"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c>
          <w:tcPr>
            <w:tcW w:w="891" w:type="pct"/>
            <w:tcBorders>
              <w:top w:val="nil"/>
              <w:left w:val="nil"/>
              <w:bottom w:val="single" w:sz="4" w:space="0" w:color="auto"/>
              <w:right w:val="single" w:sz="4" w:space="0" w:color="auto"/>
            </w:tcBorders>
            <w:shd w:val="clear" w:color="auto" w:fill="auto"/>
            <w:vAlign w:val="center"/>
          </w:tcPr>
          <w:p w14:paraId="276BEDD2"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527886" w:rsidRPr="00271F0F" w14:paraId="7DE82C50"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7EFD1179"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5</w:t>
            </w:r>
          </w:p>
        </w:tc>
        <w:tc>
          <w:tcPr>
            <w:tcW w:w="3007" w:type="pct"/>
            <w:tcBorders>
              <w:top w:val="nil"/>
              <w:left w:val="nil"/>
              <w:bottom w:val="single" w:sz="4" w:space="0" w:color="auto"/>
              <w:right w:val="single" w:sz="4" w:space="0" w:color="auto"/>
            </w:tcBorders>
            <w:shd w:val="clear" w:color="auto" w:fill="auto"/>
            <w:vAlign w:val="center"/>
          </w:tcPr>
          <w:p w14:paraId="4D944A5D" w14:textId="77777777" w:rsidR="00527886" w:rsidRPr="00271F0F" w:rsidRDefault="00527886" w:rsidP="0014166A">
            <w:pPr>
              <w:widowControl/>
              <w:tabs>
                <w:tab w:val="clear" w:pos="9630"/>
              </w:tabs>
              <w:autoSpaceDE/>
              <w:autoSpaceDN/>
              <w:adjustRightInd/>
              <w:spacing w:after="120" w:line="240" w:lineRule="auto"/>
              <w:ind w:firstLine="0"/>
              <w:jc w:val="left"/>
              <w:rPr>
                <w:rFonts w:eastAsia="Times New Roman"/>
                <w:noProof w:val="0"/>
                <w:color w:val="00000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4CF5B1EB"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c>
          <w:tcPr>
            <w:tcW w:w="891" w:type="pct"/>
            <w:tcBorders>
              <w:top w:val="nil"/>
              <w:left w:val="nil"/>
              <w:bottom w:val="single" w:sz="4" w:space="0" w:color="auto"/>
              <w:right w:val="single" w:sz="4" w:space="0" w:color="auto"/>
            </w:tcBorders>
            <w:shd w:val="clear" w:color="auto" w:fill="auto"/>
            <w:vAlign w:val="center"/>
          </w:tcPr>
          <w:p w14:paraId="08B75FF0"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527886" w:rsidRPr="00271F0F" w14:paraId="0B325F13"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4EF8E6C2"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6</w:t>
            </w:r>
          </w:p>
        </w:tc>
        <w:tc>
          <w:tcPr>
            <w:tcW w:w="3007" w:type="pct"/>
            <w:tcBorders>
              <w:top w:val="nil"/>
              <w:left w:val="nil"/>
              <w:bottom w:val="single" w:sz="4" w:space="0" w:color="auto"/>
              <w:right w:val="single" w:sz="4" w:space="0" w:color="auto"/>
            </w:tcBorders>
            <w:shd w:val="clear" w:color="auto" w:fill="auto"/>
            <w:vAlign w:val="center"/>
          </w:tcPr>
          <w:p w14:paraId="3DB97752" w14:textId="77777777" w:rsidR="00527886" w:rsidRPr="00271F0F" w:rsidRDefault="00527886" w:rsidP="0014166A">
            <w:pPr>
              <w:widowControl/>
              <w:tabs>
                <w:tab w:val="clear" w:pos="9630"/>
              </w:tabs>
              <w:autoSpaceDE/>
              <w:autoSpaceDN/>
              <w:adjustRightInd/>
              <w:spacing w:after="120" w:line="240" w:lineRule="auto"/>
              <w:ind w:firstLine="0"/>
              <w:jc w:val="left"/>
              <w:rPr>
                <w:rFonts w:eastAsia="Times New Roman"/>
                <w:noProof w:val="0"/>
                <w:color w:val="00000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0F234C46"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c>
          <w:tcPr>
            <w:tcW w:w="891" w:type="pct"/>
            <w:tcBorders>
              <w:top w:val="nil"/>
              <w:left w:val="nil"/>
              <w:bottom w:val="single" w:sz="4" w:space="0" w:color="auto"/>
              <w:right w:val="single" w:sz="4" w:space="0" w:color="auto"/>
            </w:tcBorders>
            <w:shd w:val="clear" w:color="auto" w:fill="auto"/>
            <w:vAlign w:val="center"/>
          </w:tcPr>
          <w:p w14:paraId="5831D7D8"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527886" w:rsidRPr="00271F0F" w14:paraId="458A2174" w14:textId="77777777" w:rsidTr="00073EE5">
        <w:trPr>
          <w:trHeight w:val="33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26761B12"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7</w:t>
            </w:r>
          </w:p>
        </w:tc>
        <w:tc>
          <w:tcPr>
            <w:tcW w:w="3007" w:type="pct"/>
            <w:tcBorders>
              <w:top w:val="nil"/>
              <w:left w:val="nil"/>
              <w:bottom w:val="single" w:sz="4" w:space="0" w:color="auto"/>
              <w:right w:val="single" w:sz="4" w:space="0" w:color="auto"/>
            </w:tcBorders>
            <w:shd w:val="clear" w:color="auto" w:fill="auto"/>
            <w:vAlign w:val="center"/>
          </w:tcPr>
          <w:p w14:paraId="1BF939BD" w14:textId="77777777" w:rsidR="00527886" w:rsidRPr="00271F0F" w:rsidRDefault="00527886" w:rsidP="0014166A">
            <w:pPr>
              <w:widowControl/>
              <w:tabs>
                <w:tab w:val="clear" w:pos="9630"/>
              </w:tabs>
              <w:autoSpaceDE/>
              <w:autoSpaceDN/>
              <w:adjustRightInd/>
              <w:spacing w:after="120" w:line="240" w:lineRule="auto"/>
              <w:ind w:firstLine="0"/>
              <w:jc w:val="left"/>
              <w:rPr>
                <w:rFonts w:eastAsia="Times New Roman"/>
                <w:noProof w:val="0"/>
                <w:color w:val="00000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4328C3FA"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c>
          <w:tcPr>
            <w:tcW w:w="891" w:type="pct"/>
            <w:tcBorders>
              <w:top w:val="nil"/>
              <w:left w:val="nil"/>
              <w:bottom w:val="single" w:sz="4" w:space="0" w:color="auto"/>
              <w:right w:val="single" w:sz="4" w:space="0" w:color="auto"/>
            </w:tcBorders>
            <w:shd w:val="clear" w:color="auto" w:fill="auto"/>
            <w:vAlign w:val="center"/>
          </w:tcPr>
          <w:p w14:paraId="0DF33021"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063CF1" w:rsidRPr="00271F0F" w14:paraId="33C10934"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F323335"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8</w:t>
            </w:r>
          </w:p>
        </w:tc>
        <w:tc>
          <w:tcPr>
            <w:tcW w:w="3007" w:type="pct"/>
            <w:tcBorders>
              <w:top w:val="nil"/>
              <w:left w:val="nil"/>
              <w:bottom w:val="single" w:sz="4" w:space="0" w:color="auto"/>
              <w:right w:val="single" w:sz="4" w:space="0" w:color="auto"/>
            </w:tcBorders>
            <w:shd w:val="clear" w:color="auto" w:fill="auto"/>
            <w:vAlign w:val="center"/>
          </w:tcPr>
          <w:p w14:paraId="23E370D1" w14:textId="77777777" w:rsidR="00063CF1" w:rsidRPr="00271F0F" w:rsidRDefault="00063CF1" w:rsidP="0014166A">
            <w:pPr>
              <w:widowControl/>
              <w:tabs>
                <w:tab w:val="clear" w:pos="9630"/>
              </w:tabs>
              <w:autoSpaceDE/>
              <w:autoSpaceDN/>
              <w:adjustRightInd/>
              <w:spacing w:after="120" w:line="240" w:lineRule="auto"/>
              <w:ind w:firstLine="0"/>
              <w:jc w:val="left"/>
              <w:rPr>
                <w:rFonts w:eastAsia="Times New Roman"/>
                <w:noProof w:val="0"/>
                <w:color w:val="00000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676BBF5D"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c>
          <w:tcPr>
            <w:tcW w:w="891" w:type="pct"/>
            <w:tcBorders>
              <w:top w:val="nil"/>
              <w:left w:val="nil"/>
              <w:bottom w:val="single" w:sz="4" w:space="0" w:color="auto"/>
              <w:right w:val="single" w:sz="4" w:space="0" w:color="auto"/>
            </w:tcBorders>
            <w:shd w:val="clear" w:color="auto" w:fill="auto"/>
            <w:vAlign w:val="center"/>
          </w:tcPr>
          <w:p w14:paraId="2B9950E4"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063CF1" w:rsidRPr="00271F0F" w14:paraId="4465AEA1"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F8AE995"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9</w:t>
            </w:r>
          </w:p>
        </w:tc>
        <w:tc>
          <w:tcPr>
            <w:tcW w:w="3007" w:type="pct"/>
            <w:tcBorders>
              <w:top w:val="nil"/>
              <w:left w:val="nil"/>
              <w:bottom w:val="single" w:sz="4" w:space="0" w:color="auto"/>
              <w:right w:val="single" w:sz="4" w:space="0" w:color="auto"/>
            </w:tcBorders>
            <w:shd w:val="clear" w:color="auto" w:fill="auto"/>
            <w:vAlign w:val="center"/>
          </w:tcPr>
          <w:p w14:paraId="5F2FBCDD" w14:textId="77777777" w:rsidR="00063CF1" w:rsidRPr="00271F0F" w:rsidRDefault="00063CF1" w:rsidP="0014166A">
            <w:pPr>
              <w:widowControl/>
              <w:tabs>
                <w:tab w:val="clear" w:pos="9630"/>
              </w:tabs>
              <w:autoSpaceDE/>
              <w:autoSpaceDN/>
              <w:adjustRightInd/>
              <w:spacing w:after="120" w:line="240" w:lineRule="auto"/>
              <w:ind w:firstLine="0"/>
              <w:jc w:val="left"/>
              <w:rPr>
                <w:rFonts w:eastAsia="Times New Roman"/>
                <w:noProof w:val="0"/>
                <w:color w:val="00000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456D4BEB"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c>
          <w:tcPr>
            <w:tcW w:w="891" w:type="pct"/>
            <w:tcBorders>
              <w:top w:val="nil"/>
              <w:left w:val="nil"/>
              <w:bottom w:val="single" w:sz="4" w:space="0" w:color="auto"/>
              <w:right w:val="single" w:sz="4" w:space="0" w:color="auto"/>
            </w:tcBorders>
            <w:shd w:val="clear" w:color="auto" w:fill="auto"/>
            <w:vAlign w:val="center"/>
          </w:tcPr>
          <w:p w14:paraId="0D0643DA"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063CF1" w:rsidRPr="00271F0F" w14:paraId="724AE408"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BE92551"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10</w:t>
            </w:r>
          </w:p>
        </w:tc>
        <w:tc>
          <w:tcPr>
            <w:tcW w:w="3007" w:type="pct"/>
            <w:tcBorders>
              <w:top w:val="nil"/>
              <w:left w:val="nil"/>
              <w:bottom w:val="single" w:sz="4" w:space="0" w:color="auto"/>
              <w:right w:val="single" w:sz="4" w:space="0" w:color="auto"/>
            </w:tcBorders>
            <w:shd w:val="clear" w:color="auto" w:fill="auto"/>
            <w:vAlign w:val="center"/>
          </w:tcPr>
          <w:p w14:paraId="0A494B34" w14:textId="77777777" w:rsidR="00063CF1" w:rsidRPr="00271F0F" w:rsidRDefault="00063CF1" w:rsidP="0014166A">
            <w:pPr>
              <w:widowControl/>
              <w:tabs>
                <w:tab w:val="clear" w:pos="9630"/>
              </w:tabs>
              <w:autoSpaceDE/>
              <w:autoSpaceDN/>
              <w:adjustRightInd/>
              <w:spacing w:after="120" w:line="240" w:lineRule="auto"/>
              <w:ind w:firstLine="0"/>
              <w:jc w:val="left"/>
              <w:rPr>
                <w:rFonts w:eastAsia="Times New Roman"/>
                <w:noProof w:val="0"/>
                <w:color w:val="00000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38D6B4E6"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c>
          <w:tcPr>
            <w:tcW w:w="891" w:type="pct"/>
            <w:tcBorders>
              <w:top w:val="nil"/>
              <w:left w:val="nil"/>
              <w:bottom w:val="single" w:sz="4" w:space="0" w:color="auto"/>
              <w:right w:val="single" w:sz="4" w:space="0" w:color="auto"/>
            </w:tcBorders>
            <w:shd w:val="clear" w:color="auto" w:fill="auto"/>
            <w:vAlign w:val="center"/>
          </w:tcPr>
          <w:p w14:paraId="1FE6BF70"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063CF1" w:rsidRPr="00271F0F" w14:paraId="665EB402"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E1AF786"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11</w:t>
            </w:r>
          </w:p>
        </w:tc>
        <w:tc>
          <w:tcPr>
            <w:tcW w:w="3007" w:type="pct"/>
            <w:tcBorders>
              <w:top w:val="nil"/>
              <w:left w:val="nil"/>
              <w:bottom w:val="single" w:sz="4" w:space="0" w:color="auto"/>
              <w:right w:val="single" w:sz="4" w:space="0" w:color="auto"/>
            </w:tcBorders>
            <w:shd w:val="clear" w:color="auto" w:fill="auto"/>
            <w:vAlign w:val="center"/>
          </w:tcPr>
          <w:p w14:paraId="2B96A9D2" w14:textId="77777777" w:rsidR="00063CF1" w:rsidRPr="00271F0F" w:rsidRDefault="00063CF1" w:rsidP="0014166A">
            <w:pPr>
              <w:widowControl/>
              <w:tabs>
                <w:tab w:val="clear" w:pos="9630"/>
              </w:tabs>
              <w:autoSpaceDE/>
              <w:autoSpaceDN/>
              <w:adjustRightInd/>
              <w:spacing w:after="120" w:line="240" w:lineRule="auto"/>
              <w:ind w:firstLine="0"/>
              <w:jc w:val="left"/>
              <w:rPr>
                <w:rFonts w:eastAsia="Times New Roman"/>
                <w:noProof w:val="0"/>
                <w:color w:val="00000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4DFDA478"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c>
          <w:tcPr>
            <w:tcW w:w="891" w:type="pct"/>
            <w:tcBorders>
              <w:top w:val="nil"/>
              <w:left w:val="nil"/>
              <w:bottom w:val="single" w:sz="4" w:space="0" w:color="auto"/>
              <w:right w:val="single" w:sz="4" w:space="0" w:color="auto"/>
            </w:tcBorders>
            <w:shd w:val="clear" w:color="auto" w:fill="auto"/>
            <w:vAlign w:val="center"/>
          </w:tcPr>
          <w:p w14:paraId="169B7EDD"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063CF1" w:rsidRPr="00271F0F" w14:paraId="62871021"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A2C94C1"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12</w:t>
            </w:r>
          </w:p>
        </w:tc>
        <w:tc>
          <w:tcPr>
            <w:tcW w:w="3007" w:type="pct"/>
            <w:tcBorders>
              <w:top w:val="nil"/>
              <w:left w:val="nil"/>
              <w:bottom w:val="single" w:sz="4" w:space="0" w:color="auto"/>
              <w:right w:val="single" w:sz="4" w:space="0" w:color="auto"/>
            </w:tcBorders>
            <w:shd w:val="clear" w:color="auto" w:fill="auto"/>
            <w:vAlign w:val="center"/>
          </w:tcPr>
          <w:p w14:paraId="7B539CC2" w14:textId="77777777" w:rsidR="00063CF1" w:rsidRPr="00271F0F" w:rsidRDefault="00063CF1" w:rsidP="0014166A">
            <w:pPr>
              <w:widowControl/>
              <w:tabs>
                <w:tab w:val="clear" w:pos="9630"/>
              </w:tabs>
              <w:autoSpaceDE/>
              <w:autoSpaceDN/>
              <w:adjustRightInd/>
              <w:spacing w:after="120" w:line="240" w:lineRule="auto"/>
              <w:ind w:firstLine="0"/>
              <w:jc w:val="left"/>
              <w:rPr>
                <w:rFonts w:eastAsia="Times New Roman"/>
                <w:noProof w:val="0"/>
                <w:color w:val="00000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51B1A6DA"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c>
          <w:tcPr>
            <w:tcW w:w="891" w:type="pct"/>
            <w:tcBorders>
              <w:top w:val="nil"/>
              <w:left w:val="nil"/>
              <w:bottom w:val="single" w:sz="4" w:space="0" w:color="auto"/>
              <w:right w:val="single" w:sz="4" w:space="0" w:color="auto"/>
            </w:tcBorders>
            <w:shd w:val="clear" w:color="auto" w:fill="auto"/>
            <w:vAlign w:val="center"/>
          </w:tcPr>
          <w:p w14:paraId="275AD416"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063CF1" w:rsidRPr="00271F0F" w14:paraId="36854A12"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7282AE68"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13</w:t>
            </w:r>
          </w:p>
        </w:tc>
        <w:tc>
          <w:tcPr>
            <w:tcW w:w="3007" w:type="pct"/>
            <w:tcBorders>
              <w:top w:val="nil"/>
              <w:left w:val="nil"/>
              <w:bottom w:val="single" w:sz="4" w:space="0" w:color="auto"/>
              <w:right w:val="single" w:sz="4" w:space="0" w:color="auto"/>
            </w:tcBorders>
            <w:shd w:val="clear" w:color="auto" w:fill="auto"/>
            <w:vAlign w:val="center"/>
          </w:tcPr>
          <w:p w14:paraId="1A69C59E" w14:textId="77777777" w:rsidR="00063CF1" w:rsidRPr="00271F0F" w:rsidRDefault="00063CF1" w:rsidP="0014166A">
            <w:pPr>
              <w:widowControl/>
              <w:tabs>
                <w:tab w:val="clear" w:pos="9630"/>
              </w:tabs>
              <w:autoSpaceDE/>
              <w:autoSpaceDN/>
              <w:adjustRightInd/>
              <w:spacing w:after="120" w:line="240" w:lineRule="auto"/>
              <w:ind w:firstLine="0"/>
              <w:jc w:val="left"/>
              <w:rPr>
                <w:rFonts w:eastAsia="Times New Roman"/>
                <w:noProof w:val="0"/>
                <w:color w:val="00000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66CEFF5C"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c>
          <w:tcPr>
            <w:tcW w:w="891" w:type="pct"/>
            <w:tcBorders>
              <w:top w:val="nil"/>
              <w:left w:val="nil"/>
              <w:bottom w:val="single" w:sz="4" w:space="0" w:color="auto"/>
              <w:right w:val="single" w:sz="4" w:space="0" w:color="auto"/>
            </w:tcBorders>
            <w:shd w:val="clear" w:color="auto" w:fill="auto"/>
            <w:vAlign w:val="center"/>
          </w:tcPr>
          <w:p w14:paraId="2E2758C5"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063CF1" w:rsidRPr="00271F0F" w14:paraId="3C93BAF1"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32775979"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14</w:t>
            </w:r>
          </w:p>
        </w:tc>
        <w:tc>
          <w:tcPr>
            <w:tcW w:w="3007" w:type="pct"/>
            <w:tcBorders>
              <w:top w:val="nil"/>
              <w:left w:val="nil"/>
              <w:bottom w:val="single" w:sz="4" w:space="0" w:color="auto"/>
              <w:right w:val="single" w:sz="4" w:space="0" w:color="auto"/>
            </w:tcBorders>
            <w:shd w:val="clear" w:color="auto" w:fill="auto"/>
            <w:vAlign w:val="center"/>
          </w:tcPr>
          <w:p w14:paraId="27B054FE" w14:textId="77777777" w:rsidR="00063CF1" w:rsidRPr="00271F0F" w:rsidRDefault="00063CF1" w:rsidP="0014166A">
            <w:pPr>
              <w:widowControl/>
              <w:tabs>
                <w:tab w:val="clear" w:pos="9630"/>
              </w:tabs>
              <w:autoSpaceDE/>
              <w:autoSpaceDN/>
              <w:adjustRightInd/>
              <w:spacing w:after="120" w:line="240" w:lineRule="auto"/>
              <w:ind w:firstLine="0"/>
              <w:jc w:val="left"/>
              <w:rPr>
                <w:rFonts w:eastAsia="Times New Roman"/>
                <w:noProof w:val="0"/>
                <w:color w:val="00000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32B96C8A"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c>
          <w:tcPr>
            <w:tcW w:w="891" w:type="pct"/>
            <w:tcBorders>
              <w:top w:val="nil"/>
              <w:left w:val="nil"/>
              <w:bottom w:val="single" w:sz="4" w:space="0" w:color="auto"/>
              <w:right w:val="single" w:sz="4" w:space="0" w:color="auto"/>
            </w:tcBorders>
            <w:shd w:val="clear" w:color="auto" w:fill="auto"/>
            <w:vAlign w:val="center"/>
          </w:tcPr>
          <w:p w14:paraId="0E85C2ED" w14:textId="77777777" w:rsidR="00063CF1" w:rsidRPr="00271F0F" w:rsidRDefault="00063CF1"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527886" w:rsidRPr="00271F0F" w14:paraId="4757F966"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0A7775E9"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15</w:t>
            </w:r>
          </w:p>
        </w:tc>
        <w:tc>
          <w:tcPr>
            <w:tcW w:w="3007" w:type="pct"/>
            <w:tcBorders>
              <w:top w:val="nil"/>
              <w:left w:val="nil"/>
              <w:bottom w:val="single" w:sz="4" w:space="0" w:color="auto"/>
              <w:right w:val="single" w:sz="4" w:space="0" w:color="auto"/>
            </w:tcBorders>
            <w:shd w:val="clear" w:color="auto" w:fill="auto"/>
            <w:vAlign w:val="center"/>
          </w:tcPr>
          <w:p w14:paraId="23F334A0" w14:textId="77777777" w:rsidR="00527886" w:rsidRPr="00271F0F" w:rsidRDefault="00527886" w:rsidP="0014166A">
            <w:pPr>
              <w:widowControl/>
              <w:tabs>
                <w:tab w:val="clear" w:pos="9630"/>
              </w:tabs>
              <w:autoSpaceDE/>
              <w:autoSpaceDN/>
              <w:adjustRightInd/>
              <w:spacing w:after="120" w:line="240" w:lineRule="auto"/>
              <w:ind w:firstLine="0"/>
              <w:jc w:val="left"/>
              <w:rPr>
                <w:rFonts w:eastAsia="Times New Roman"/>
                <w:noProof w:val="0"/>
                <w:color w:val="00000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4436B4D1"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c>
          <w:tcPr>
            <w:tcW w:w="891" w:type="pct"/>
            <w:tcBorders>
              <w:top w:val="nil"/>
              <w:left w:val="nil"/>
              <w:bottom w:val="single" w:sz="4" w:space="0" w:color="auto"/>
              <w:right w:val="single" w:sz="4" w:space="0" w:color="auto"/>
            </w:tcBorders>
            <w:shd w:val="clear" w:color="000000" w:fill="FFFFFF"/>
            <w:noWrap/>
            <w:vAlign w:val="center"/>
          </w:tcPr>
          <w:p w14:paraId="01C395D7"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527886" w:rsidRPr="00271F0F" w14:paraId="03A44D27"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1507A2EA"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r w:rsidRPr="00271F0F">
              <w:rPr>
                <w:rFonts w:eastAsia="Times New Roman"/>
                <w:noProof w:val="0"/>
                <w:color w:val="000000"/>
                <w:szCs w:val="22"/>
                <w:highlight w:val="yellow"/>
              </w:rPr>
              <w:t>16</w:t>
            </w:r>
          </w:p>
        </w:tc>
        <w:tc>
          <w:tcPr>
            <w:tcW w:w="3007" w:type="pct"/>
            <w:tcBorders>
              <w:top w:val="nil"/>
              <w:left w:val="nil"/>
              <w:bottom w:val="single" w:sz="4" w:space="0" w:color="auto"/>
              <w:right w:val="single" w:sz="4" w:space="0" w:color="auto"/>
            </w:tcBorders>
            <w:shd w:val="clear" w:color="auto" w:fill="auto"/>
            <w:vAlign w:val="center"/>
          </w:tcPr>
          <w:p w14:paraId="6101A1DB" w14:textId="77777777" w:rsidR="00527886" w:rsidRPr="00271F0F" w:rsidRDefault="00527886" w:rsidP="0014166A">
            <w:pPr>
              <w:widowControl/>
              <w:tabs>
                <w:tab w:val="clear" w:pos="9630"/>
              </w:tabs>
              <w:autoSpaceDE/>
              <w:autoSpaceDN/>
              <w:adjustRightInd/>
              <w:spacing w:after="120" w:line="240" w:lineRule="auto"/>
              <w:ind w:firstLine="0"/>
              <w:jc w:val="left"/>
              <w:rPr>
                <w:rFonts w:eastAsia="Times New Roman"/>
                <w:noProof w:val="0"/>
                <w:color w:val="000000"/>
                <w:szCs w:val="22"/>
                <w:highlight w:val="yellow"/>
              </w:rPr>
            </w:pPr>
          </w:p>
        </w:tc>
        <w:tc>
          <w:tcPr>
            <w:tcW w:w="769" w:type="pct"/>
            <w:tcBorders>
              <w:top w:val="nil"/>
              <w:left w:val="nil"/>
              <w:bottom w:val="single" w:sz="4" w:space="0" w:color="auto"/>
              <w:right w:val="single" w:sz="4" w:space="0" w:color="auto"/>
            </w:tcBorders>
            <w:shd w:val="clear" w:color="000000" w:fill="FFFFFF"/>
            <w:noWrap/>
            <w:vAlign w:val="center"/>
          </w:tcPr>
          <w:p w14:paraId="16AB26E7"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c>
          <w:tcPr>
            <w:tcW w:w="891" w:type="pct"/>
            <w:tcBorders>
              <w:top w:val="nil"/>
              <w:left w:val="nil"/>
              <w:bottom w:val="single" w:sz="4" w:space="0" w:color="auto"/>
              <w:right w:val="single" w:sz="4" w:space="0" w:color="auto"/>
            </w:tcBorders>
            <w:shd w:val="clear" w:color="000000" w:fill="FFFFFF"/>
            <w:noWrap/>
            <w:vAlign w:val="center"/>
          </w:tcPr>
          <w:p w14:paraId="3F002550" w14:textId="77777777" w:rsidR="00527886" w:rsidRPr="00271F0F"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highlight w:val="yellow"/>
              </w:rPr>
            </w:pPr>
          </w:p>
        </w:tc>
      </w:tr>
      <w:tr w:rsidR="00527886" w:rsidRPr="0014166A" w14:paraId="33387550" w14:textId="77777777" w:rsidTr="00073EE5">
        <w:trPr>
          <w:trHeight w:val="300"/>
        </w:trPr>
        <w:tc>
          <w:tcPr>
            <w:tcW w:w="333" w:type="pct"/>
            <w:tcBorders>
              <w:top w:val="nil"/>
              <w:left w:val="single" w:sz="4" w:space="0" w:color="auto"/>
              <w:bottom w:val="single" w:sz="4" w:space="0" w:color="auto"/>
              <w:right w:val="single" w:sz="4" w:space="0" w:color="auto"/>
            </w:tcBorders>
            <w:shd w:val="clear" w:color="auto" w:fill="auto"/>
            <w:vAlign w:val="center"/>
            <w:hideMark/>
          </w:tcPr>
          <w:p w14:paraId="51307189" w14:textId="77777777" w:rsidR="00527886" w:rsidRPr="0014166A"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rPr>
            </w:pPr>
            <w:r w:rsidRPr="00271F0F">
              <w:rPr>
                <w:rFonts w:eastAsia="Times New Roman"/>
                <w:noProof w:val="0"/>
                <w:color w:val="000000"/>
                <w:szCs w:val="22"/>
                <w:highlight w:val="yellow"/>
              </w:rPr>
              <w:t>17</w:t>
            </w:r>
          </w:p>
        </w:tc>
        <w:tc>
          <w:tcPr>
            <w:tcW w:w="3007" w:type="pct"/>
            <w:tcBorders>
              <w:top w:val="nil"/>
              <w:left w:val="nil"/>
              <w:bottom w:val="single" w:sz="4" w:space="0" w:color="auto"/>
              <w:right w:val="single" w:sz="4" w:space="0" w:color="auto"/>
            </w:tcBorders>
            <w:shd w:val="clear" w:color="auto" w:fill="auto"/>
            <w:vAlign w:val="center"/>
          </w:tcPr>
          <w:p w14:paraId="4A808097" w14:textId="77777777" w:rsidR="00527886" w:rsidRPr="0014166A" w:rsidRDefault="00527886" w:rsidP="0014166A">
            <w:pPr>
              <w:widowControl/>
              <w:tabs>
                <w:tab w:val="clear" w:pos="9630"/>
              </w:tabs>
              <w:autoSpaceDE/>
              <w:autoSpaceDN/>
              <w:adjustRightInd/>
              <w:spacing w:after="120" w:line="240" w:lineRule="auto"/>
              <w:ind w:firstLine="0"/>
              <w:jc w:val="left"/>
              <w:rPr>
                <w:rFonts w:eastAsia="Times New Roman"/>
                <w:noProof w:val="0"/>
                <w:color w:val="000000"/>
                <w:szCs w:val="22"/>
              </w:rPr>
            </w:pPr>
          </w:p>
        </w:tc>
        <w:tc>
          <w:tcPr>
            <w:tcW w:w="769" w:type="pct"/>
            <w:tcBorders>
              <w:top w:val="nil"/>
              <w:left w:val="nil"/>
              <w:bottom w:val="single" w:sz="4" w:space="0" w:color="auto"/>
              <w:right w:val="single" w:sz="4" w:space="0" w:color="auto"/>
            </w:tcBorders>
            <w:shd w:val="clear" w:color="000000" w:fill="FFFFFF"/>
            <w:noWrap/>
            <w:vAlign w:val="center"/>
          </w:tcPr>
          <w:p w14:paraId="3ED2094E" w14:textId="77777777" w:rsidR="00527886" w:rsidRPr="0014166A"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rPr>
            </w:pPr>
          </w:p>
        </w:tc>
        <w:tc>
          <w:tcPr>
            <w:tcW w:w="891" w:type="pct"/>
            <w:tcBorders>
              <w:top w:val="nil"/>
              <w:left w:val="nil"/>
              <w:bottom w:val="single" w:sz="4" w:space="0" w:color="auto"/>
              <w:right w:val="single" w:sz="4" w:space="0" w:color="auto"/>
            </w:tcBorders>
            <w:shd w:val="clear" w:color="000000" w:fill="FFFFFF"/>
            <w:noWrap/>
            <w:vAlign w:val="center"/>
          </w:tcPr>
          <w:p w14:paraId="1ABBD71F" w14:textId="77777777" w:rsidR="00527886" w:rsidRPr="0014166A" w:rsidRDefault="00527886" w:rsidP="0014166A">
            <w:pPr>
              <w:widowControl/>
              <w:tabs>
                <w:tab w:val="clear" w:pos="9630"/>
              </w:tabs>
              <w:autoSpaceDE/>
              <w:autoSpaceDN/>
              <w:adjustRightInd/>
              <w:spacing w:after="120" w:line="240" w:lineRule="auto"/>
              <w:ind w:firstLine="0"/>
              <w:jc w:val="center"/>
              <w:rPr>
                <w:rFonts w:eastAsia="Times New Roman"/>
                <w:noProof w:val="0"/>
                <w:color w:val="000000"/>
                <w:szCs w:val="22"/>
              </w:rPr>
            </w:pPr>
          </w:p>
        </w:tc>
      </w:tr>
    </w:tbl>
    <w:p w14:paraId="17F9489E" w14:textId="77777777" w:rsidR="00BA063D" w:rsidRPr="0014166A" w:rsidRDefault="00BA063D" w:rsidP="0014166A">
      <w:pPr>
        <w:spacing w:after="120" w:line="240" w:lineRule="auto"/>
        <w:ind w:firstLine="0"/>
        <w:rPr>
          <w:szCs w:val="22"/>
        </w:rPr>
      </w:pPr>
    </w:p>
    <w:p w14:paraId="5163A4F9" w14:textId="77777777" w:rsidR="00BA063D" w:rsidRPr="0014166A" w:rsidRDefault="00BA063D" w:rsidP="0014166A">
      <w:pPr>
        <w:spacing w:after="120" w:line="240" w:lineRule="auto"/>
        <w:rPr>
          <w:szCs w:val="22"/>
        </w:rPr>
      </w:pPr>
      <w:r w:rsidRPr="0014166A">
        <w:rPr>
          <w:szCs w:val="22"/>
        </w:rPr>
        <w:t xml:space="preserve"> Настоящий протокол вступает в силу с момента подписания и является неотъемлемой частью настоящего договора.</w:t>
      </w:r>
    </w:p>
    <w:p w14:paraId="76BCBA8C" w14:textId="77777777" w:rsidR="00BA063D" w:rsidRPr="0014166A" w:rsidRDefault="00BA063D" w:rsidP="0014166A">
      <w:pPr>
        <w:spacing w:after="120" w:line="240" w:lineRule="auto"/>
        <w:rPr>
          <w:szCs w:val="22"/>
        </w:rPr>
      </w:pPr>
    </w:p>
    <w:p w14:paraId="414D81BF" w14:textId="77777777" w:rsidR="00BA063D" w:rsidRPr="0014166A" w:rsidRDefault="00BA063D" w:rsidP="0014166A">
      <w:pPr>
        <w:spacing w:after="120" w:line="240" w:lineRule="auto"/>
        <w:rPr>
          <w:szCs w:val="22"/>
        </w:rPr>
      </w:pPr>
      <w:r w:rsidRPr="0014166A">
        <w:rPr>
          <w:szCs w:val="22"/>
        </w:rPr>
        <w:t xml:space="preserve"> Подписи сторон:</w:t>
      </w:r>
    </w:p>
    <w:tbl>
      <w:tblPr>
        <w:tblStyle w:val="13"/>
        <w:tblW w:w="5000" w:type="pct"/>
        <w:tblLayout w:type="fixed"/>
        <w:tblLook w:val="04A0" w:firstRow="1" w:lastRow="0" w:firstColumn="1" w:lastColumn="0" w:noHBand="0" w:noVBand="1"/>
      </w:tblPr>
      <w:tblGrid>
        <w:gridCol w:w="5071"/>
        <w:gridCol w:w="5066"/>
      </w:tblGrid>
      <w:tr w:rsidR="00527886" w:rsidRPr="0014166A" w14:paraId="45122E4C" w14:textId="77777777" w:rsidTr="00B55E5E">
        <w:tc>
          <w:tcPr>
            <w:tcW w:w="2501" w:type="pct"/>
          </w:tcPr>
          <w:p w14:paraId="55776403" w14:textId="77777777" w:rsidR="00527886" w:rsidRPr="0014166A" w:rsidRDefault="00527886" w:rsidP="0014166A">
            <w:pPr>
              <w:spacing w:after="120" w:line="240" w:lineRule="auto"/>
              <w:ind w:firstLine="0"/>
              <w:jc w:val="left"/>
              <w:rPr>
                <w:rFonts w:cs="Times New Roman"/>
                <w:szCs w:val="22"/>
              </w:rPr>
            </w:pPr>
            <w:r w:rsidRPr="0014166A">
              <w:rPr>
                <w:rFonts w:cs="Times New Roman"/>
                <w:szCs w:val="22"/>
              </w:rPr>
              <w:t>Поставщик:</w:t>
            </w:r>
          </w:p>
        </w:tc>
        <w:tc>
          <w:tcPr>
            <w:tcW w:w="2499" w:type="pct"/>
          </w:tcPr>
          <w:p w14:paraId="6044A8F2" w14:textId="77777777" w:rsidR="00527886" w:rsidRPr="0014166A" w:rsidRDefault="00527886" w:rsidP="0014166A">
            <w:pPr>
              <w:spacing w:after="120" w:line="240" w:lineRule="auto"/>
              <w:ind w:firstLine="0"/>
              <w:jc w:val="left"/>
              <w:rPr>
                <w:rFonts w:cs="Times New Roman"/>
                <w:szCs w:val="22"/>
              </w:rPr>
            </w:pPr>
            <w:r w:rsidRPr="0014166A">
              <w:rPr>
                <w:rFonts w:cs="Times New Roman"/>
                <w:szCs w:val="22"/>
              </w:rPr>
              <w:t>Покупатель:</w:t>
            </w:r>
          </w:p>
        </w:tc>
      </w:tr>
      <w:tr w:rsidR="00527886" w:rsidRPr="00271F0F" w14:paraId="7F15777B" w14:textId="77777777" w:rsidTr="00B55E5E">
        <w:tc>
          <w:tcPr>
            <w:tcW w:w="2501" w:type="pct"/>
          </w:tcPr>
          <w:p w14:paraId="6586E00A" w14:textId="77777777" w:rsidR="00527886" w:rsidRPr="00271F0F" w:rsidRDefault="00527886" w:rsidP="0014166A">
            <w:pPr>
              <w:spacing w:after="120" w:line="240" w:lineRule="auto"/>
              <w:ind w:firstLine="0"/>
              <w:jc w:val="left"/>
              <w:rPr>
                <w:rFonts w:cs="Times New Roman"/>
                <w:szCs w:val="22"/>
                <w:highlight w:val="yellow"/>
              </w:rPr>
            </w:pPr>
            <w:r w:rsidRPr="00271F0F">
              <w:rPr>
                <w:rFonts w:cs="Times New Roman"/>
                <w:szCs w:val="22"/>
                <w:highlight w:val="yellow"/>
              </w:rPr>
              <w:t xml:space="preserve">Генеральный директор </w:t>
            </w:r>
            <w:r w:rsidR="00347262" w:rsidRPr="00271F0F">
              <w:rPr>
                <w:rFonts w:cs="Times New Roman"/>
                <w:szCs w:val="22"/>
                <w:highlight w:val="yellow"/>
              </w:rPr>
              <w:t>ООО «ТрансРесурс»</w:t>
            </w:r>
          </w:p>
        </w:tc>
        <w:tc>
          <w:tcPr>
            <w:tcW w:w="2499" w:type="pct"/>
          </w:tcPr>
          <w:p w14:paraId="024DD5F3" w14:textId="77777777" w:rsidR="00527886" w:rsidRPr="00271F0F" w:rsidRDefault="00527886" w:rsidP="0014166A">
            <w:pPr>
              <w:spacing w:after="120" w:line="240" w:lineRule="auto"/>
              <w:ind w:firstLine="0"/>
              <w:jc w:val="left"/>
              <w:rPr>
                <w:rFonts w:cs="Times New Roman"/>
                <w:szCs w:val="22"/>
                <w:highlight w:val="yellow"/>
              </w:rPr>
            </w:pPr>
          </w:p>
        </w:tc>
      </w:tr>
      <w:tr w:rsidR="00527886" w:rsidRPr="0014166A" w14:paraId="653A9212" w14:textId="77777777" w:rsidTr="00B55E5E">
        <w:tc>
          <w:tcPr>
            <w:tcW w:w="2501" w:type="pct"/>
          </w:tcPr>
          <w:p w14:paraId="7595B054" w14:textId="77777777" w:rsidR="00527886" w:rsidRPr="00271F0F" w:rsidRDefault="00527886" w:rsidP="0014166A">
            <w:pPr>
              <w:spacing w:after="120" w:line="240" w:lineRule="auto"/>
              <w:ind w:firstLine="0"/>
              <w:jc w:val="left"/>
              <w:rPr>
                <w:rFonts w:cs="Times New Roman"/>
                <w:szCs w:val="22"/>
                <w:highlight w:val="yellow"/>
              </w:rPr>
            </w:pPr>
            <w:r w:rsidRPr="00271F0F">
              <w:rPr>
                <w:rFonts w:cs="Times New Roman"/>
                <w:szCs w:val="22"/>
                <w:highlight w:val="yellow"/>
              </w:rPr>
              <w:t>______________ Казаков А. В.</w:t>
            </w:r>
          </w:p>
        </w:tc>
        <w:tc>
          <w:tcPr>
            <w:tcW w:w="2499" w:type="pct"/>
          </w:tcPr>
          <w:p w14:paraId="0A9A8705" w14:textId="77777777" w:rsidR="00527886" w:rsidRPr="0014166A" w:rsidRDefault="00527886" w:rsidP="0014166A">
            <w:pPr>
              <w:spacing w:after="120" w:line="240" w:lineRule="auto"/>
              <w:ind w:firstLine="0"/>
              <w:jc w:val="left"/>
              <w:rPr>
                <w:rFonts w:cs="Times New Roman"/>
                <w:szCs w:val="22"/>
              </w:rPr>
            </w:pPr>
            <w:r w:rsidRPr="00271F0F">
              <w:rPr>
                <w:rFonts w:cs="Times New Roman"/>
                <w:szCs w:val="22"/>
                <w:highlight w:val="yellow"/>
              </w:rPr>
              <w:t>_____________________</w:t>
            </w:r>
            <w:r w:rsidRPr="0014166A">
              <w:rPr>
                <w:rFonts w:cs="Times New Roman"/>
                <w:szCs w:val="22"/>
              </w:rPr>
              <w:t xml:space="preserve"> </w:t>
            </w:r>
            <w:r w:rsidR="00206ED5" w:rsidRPr="0014166A">
              <w:rPr>
                <w:rFonts w:cs="Times New Roman"/>
                <w:szCs w:val="22"/>
              </w:rPr>
              <w:t xml:space="preserve"> </w:t>
            </w:r>
          </w:p>
        </w:tc>
      </w:tr>
    </w:tbl>
    <w:p w14:paraId="1302B2C7" w14:textId="77777777" w:rsidR="008C44B9" w:rsidRPr="0014166A" w:rsidRDefault="008C44B9" w:rsidP="0014166A">
      <w:pPr>
        <w:spacing w:after="120" w:line="240" w:lineRule="auto"/>
        <w:ind w:firstLine="0"/>
        <w:rPr>
          <w:szCs w:val="22"/>
        </w:rPr>
      </w:pPr>
    </w:p>
    <w:p w14:paraId="699147E5" w14:textId="77777777" w:rsidR="008C44B9" w:rsidRPr="0014166A" w:rsidRDefault="008C44B9" w:rsidP="0014166A">
      <w:pPr>
        <w:widowControl/>
        <w:tabs>
          <w:tab w:val="clear" w:pos="9630"/>
        </w:tabs>
        <w:autoSpaceDE/>
        <w:autoSpaceDN/>
        <w:adjustRightInd/>
        <w:spacing w:after="120" w:line="240" w:lineRule="auto"/>
        <w:ind w:firstLine="0"/>
        <w:jc w:val="left"/>
        <w:rPr>
          <w:szCs w:val="22"/>
        </w:rPr>
      </w:pPr>
      <w:r w:rsidRPr="0014166A">
        <w:rPr>
          <w:szCs w:val="22"/>
        </w:rPr>
        <w:br w:type="page"/>
      </w:r>
    </w:p>
    <w:p w14:paraId="05800099" w14:textId="77777777" w:rsidR="00BA063D" w:rsidRPr="00271F0F" w:rsidRDefault="00BA063D" w:rsidP="0014166A">
      <w:pPr>
        <w:spacing w:after="120" w:line="240" w:lineRule="auto"/>
        <w:ind w:firstLine="0"/>
        <w:rPr>
          <w:szCs w:val="22"/>
          <w:highlight w:val="yellow"/>
        </w:rPr>
      </w:pPr>
      <w:r w:rsidRPr="00271F0F">
        <w:rPr>
          <w:szCs w:val="22"/>
          <w:highlight w:val="yellow"/>
        </w:rPr>
        <w:lastRenderedPageBreak/>
        <w:t xml:space="preserve">Приложение № </w:t>
      </w:r>
      <w:r w:rsidR="0012004C" w:rsidRPr="00271F0F">
        <w:rPr>
          <w:szCs w:val="22"/>
          <w:highlight w:val="yellow"/>
        </w:rPr>
        <w:t>4</w:t>
      </w:r>
      <w:r w:rsidR="000E132D" w:rsidRPr="00271F0F">
        <w:rPr>
          <w:szCs w:val="22"/>
          <w:highlight w:val="yellow"/>
        </w:rPr>
        <w:t xml:space="preserve"> </w:t>
      </w:r>
      <w:r w:rsidRPr="00271F0F">
        <w:rPr>
          <w:szCs w:val="22"/>
          <w:highlight w:val="yellow"/>
        </w:rPr>
        <w:t xml:space="preserve"> к договору поставки деталей №____ от __.___.20___ г. ( Форма ) </w:t>
      </w:r>
    </w:p>
    <w:p w14:paraId="1AA3B059" w14:textId="77777777" w:rsidR="00BA063D" w:rsidRPr="00271F0F" w:rsidRDefault="00BA063D" w:rsidP="000E132D">
      <w:pPr>
        <w:spacing w:after="120" w:line="240" w:lineRule="auto"/>
        <w:ind w:firstLine="0"/>
        <w:jc w:val="center"/>
        <w:rPr>
          <w:b/>
          <w:szCs w:val="22"/>
          <w:highlight w:val="yellow"/>
        </w:rPr>
      </w:pPr>
      <w:r w:rsidRPr="00271F0F">
        <w:rPr>
          <w:b/>
          <w:szCs w:val="22"/>
          <w:highlight w:val="yellow"/>
        </w:rPr>
        <w:t>Акт приема-передачи товара № ___</w:t>
      </w:r>
    </w:p>
    <w:p w14:paraId="14B0F3BE" w14:textId="77777777" w:rsidR="00BA063D" w:rsidRPr="00271F0F" w:rsidRDefault="00BA063D" w:rsidP="000E132D">
      <w:pPr>
        <w:spacing w:after="120" w:line="240" w:lineRule="auto"/>
        <w:ind w:firstLine="0"/>
        <w:jc w:val="center"/>
        <w:rPr>
          <w:szCs w:val="22"/>
          <w:highlight w:val="yellow"/>
        </w:rPr>
      </w:pPr>
      <w:r w:rsidRPr="00271F0F">
        <w:rPr>
          <w:szCs w:val="22"/>
          <w:highlight w:val="yellow"/>
        </w:rPr>
        <w:t>к договору поставки деталей  № «________» от ___ _________ 20__ года.</w:t>
      </w:r>
    </w:p>
    <w:p w14:paraId="63837658" w14:textId="77777777" w:rsidR="00BA063D" w:rsidRPr="0014166A" w:rsidRDefault="00BA063D" w:rsidP="0014166A">
      <w:pPr>
        <w:spacing w:after="120" w:line="240" w:lineRule="auto"/>
        <w:ind w:firstLine="0"/>
        <w:rPr>
          <w:szCs w:val="22"/>
        </w:rPr>
      </w:pPr>
      <w:r w:rsidRPr="00271F0F">
        <w:rPr>
          <w:szCs w:val="22"/>
          <w:highlight w:val="yellow"/>
        </w:rPr>
        <w:t>г. _______________                                                                 «___» ______________ 201__ года</w:t>
      </w:r>
    </w:p>
    <w:p w14:paraId="45600242" w14:textId="77777777" w:rsidR="00BA063D" w:rsidRPr="0014166A" w:rsidRDefault="00BA063D" w:rsidP="0014166A">
      <w:pPr>
        <w:spacing w:after="120" w:line="240" w:lineRule="auto"/>
        <w:ind w:firstLine="0"/>
        <w:rPr>
          <w:szCs w:val="22"/>
        </w:rPr>
      </w:pPr>
    </w:p>
    <w:tbl>
      <w:tblPr>
        <w:tblStyle w:val="25"/>
        <w:tblW w:w="10173" w:type="dxa"/>
        <w:tblLook w:val="04A0" w:firstRow="1" w:lastRow="0" w:firstColumn="1" w:lastColumn="0" w:noHBand="0" w:noVBand="1"/>
      </w:tblPr>
      <w:tblGrid>
        <w:gridCol w:w="2678"/>
        <w:gridCol w:w="7495"/>
      </w:tblGrid>
      <w:tr w:rsidR="008E22F8" w:rsidRPr="0014166A" w14:paraId="6DFE1238" w14:textId="77777777" w:rsidTr="00E01D34">
        <w:tc>
          <w:tcPr>
            <w:tcW w:w="2678" w:type="dxa"/>
          </w:tcPr>
          <w:p w14:paraId="0F437439" w14:textId="77777777" w:rsidR="008E22F8" w:rsidRPr="0014166A" w:rsidRDefault="008E22F8" w:rsidP="0014166A">
            <w:pPr>
              <w:spacing w:after="120" w:line="240" w:lineRule="auto"/>
              <w:ind w:firstLine="0"/>
              <w:rPr>
                <w:rFonts w:cs="Times New Roman"/>
                <w:szCs w:val="22"/>
              </w:rPr>
            </w:pPr>
            <w:r w:rsidRPr="0014166A">
              <w:rPr>
                <w:rFonts w:cs="Times New Roman"/>
                <w:szCs w:val="22"/>
              </w:rPr>
              <w:t>Поставщик</w:t>
            </w:r>
          </w:p>
        </w:tc>
        <w:tc>
          <w:tcPr>
            <w:tcW w:w="7495" w:type="dxa"/>
          </w:tcPr>
          <w:p w14:paraId="29CE64CF" w14:textId="77777777" w:rsidR="008E22F8" w:rsidRPr="0014166A" w:rsidRDefault="008E22F8" w:rsidP="0014166A">
            <w:pPr>
              <w:spacing w:after="120" w:line="240" w:lineRule="auto"/>
              <w:ind w:firstLine="0"/>
              <w:rPr>
                <w:rFonts w:cs="Times New Roman"/>
                <w:szCs w:val="22"/>
              </w:rPr>
            </w:pPr>
            <w:r w:rsidRPr="0014166A">
              <w:rPr>
                <w:rFonts w:cs="Times New Roman"/>
                <w:szCs w:val="22"/>
              </w:rPr>
              <w:t>Поставщик – ООО «ТрансРесурс».</w:t>
            </w:r>
          </w:p>
        </w:tc>
      </w:tr>
      <w:tr w:rsidR="008E22F8" w:rsidRPr="0014166A" w14:paraId="78B0D1FB" w14:textId="77777777" w:rsidTr="00E01D34">
        <w:tc>
          <w:tcPr>
            <w:tcW w:w="2678" w:type="dxa"/>
          </w:tcPr>
          <w:p w14:paraId="470DD0F3" w14:textId="77777777" w:rsidR="008E22F8" w:rsidRPr="0014166A" w:rsidRDefault="008E22F8" w:rsidP="0014166A">
            <w:pPr>
              <w:spacing w:after="120" w:line="240" w:lineRule="auto"/>
              <w:ind w:firstLine="0"/>
              <w:rPr>
                <w:rFonts w:cs="Times New Roman"/>
                <w:szCs w:val="22"/>
              </w:rPr>
            </w:pPr>
            <w:r w:rsidRPr="0014166A">
              <w:rPr>
                <w:rFonts w:cs="Times New Roman"/>
                <w:szCs w:val="22"/>
              </w:rPr>
              <w:t>Покупатель</w:t>
            </w:r>
          </w:p>
        </w:tc>
        <w:tc>
          <w:tcPr>
            <w:tcW w:w="7495" w:type="dxa"/>
          </w:tcPr>
          <w:p w14:paraId="7815D59D" w14:textId="77777777" w:rsidR="008E22F8" w:rsidRPr="0014166A" w:rsidRDefault="008E22F8" w:rsidP="0014166A">
            <w:pPr>
              <w:spacing w:after="120" w:line="240" w:lineRule="auto"/>
              <w:ind w:firstLine="0"/>
              <w:rPr>
                <w:rFonts w:cs="Times New Roman"/>
                <w:szCs w:val="22"/>
              </w:rPr>
            </w:pPr>
            <w:r w:rsidRPr="0014166A">
              <w:rPr>
                <w:rFonts w:cs="Times New Roman"/>
                <w:szCs w:val="22"/>
              </w:rPr>
              <w:t>Покупатель –</w:t>
            </w:r>
            <w:r w:rsidR="00080AC4" w:rsidRPr="0014166A">
              <w:rPr>
                <w:rFonts w:cs="Times New Roman"/>
                <w:szCs w:val="22"/>
              </w:rPr>
              <w:t xml:space="preserve"> </w:t>
            </w:r>
          </w:p>
        </w:tc>
      </w:tr>
      <w:tr w:rsidR="00BA063D" w:rsidRPr="0014166A" w14:paraId="365F1439" w14:textId="77777777" w:rsidTr="00E01D34">
        <w:tc>
          <w:tcPr>
            <w:tcW w:w="2678" w:type="dxa"/>
          </w:tcPr>
          <w:p w14:paraId="32748465"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Грузополучатель</w:t>
            </w:r>
          </w:p>
        </w:tc>
        <w:tc>
          <w:tcPr>
            <w:tcW w:w="7495" w:type="dxa"/>
          </w:tcPr>
          <w:p w14:paraId="3B07D40F" w14:textId="77777777" w:rsidR="00BA063D" w:rsidRPr="0014166A" w:rsidRDefault="00BA063D" w:rsidP="0014166A">
            <w:pPr>
              <w:spacing w:after="120" w:line="240" w:lineRule="auto"/>
              <w:ind w:firstLine="0"/>
              <w:rPr>
                <w:rFonts w:cs="Times New Roman"/>
                <w:szCs w:val="22"/>
              </w:rPr>
            </w:pPr>
          </w:p>
        </w:tc>
      </w:tr>
      <w:tr w:rsidR="00BA063D" w:rsidRPr="0014166A" w14:paraId="41D6B583" w14:textId="77777777" w:rsidTr="00E01D34">
        <w:tc>
          <w:tcPr>
            <w:tcW w:w="2678" w:type="dxa"/>
          </w:tcPr>
          <w:p w14:paraId="7897A133"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Грузоотправитель</w:t>
            </w:r>
          </w:p>
        </w:tc>
        <w:tc>
          <w:tcPr>
            <w:tcW w:w="7495" w:type="dxa"/>
          </w:tcPr>
          <w:p w14:paraId="6C102134" w14:textId="77777777" w:rsidR="00BA063D" w:rsidRPr="0014166A" w:rsidRDefault="00BA063D" w:rsidP="0014166A">
            <w:pPr>
              <w:spacing w:after="120" w:line="240" w:lineRule="auto"/>
              <w:ind w:firstLine="0"/>
              <w:rPr>
                <w:rFonts w:cs="Times New Roman"/>
                <w:szCs w:val="22"/>
              </w:rPr>
            </w:pPr>
          </w:p>
        </w:tc>
      </w:tr>
      <w:tr w:rsidR="00BA063D" w:rsidRPr="0014166A" w14:paraId="33D29BAD" w14:textId="77777777" w:rsidTr="00E01D34">
        <w:tc>
          <w:tcPr>
            <w:tcW w:w="2678" w:type="dxa"/>
          </w:tcPr>
          <w:p w14:paraId="64FE3289"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Основания</w:t>
            </w:r>
          </w:p>
        </w:tc>
        <w:tc>
          <w:tcPr>
            <w:tcW w:w="7495" w:type="dxa"/>
          </w:tcPr>
          <w:p w14:paraId="06E5AAB5"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Заявка №________ от ___ ____ 201__ г./ Спецификация № ___ от ___ ____ 201__ г.</w:t>
            </w:r>
          </w:p>
        </w:tc>
      </w:tr>
      <w:tr w:rsidR="00BA063D" w:rsidRPr="0014166A" w14:paraId="3D242F31" w14:textId="77777777" w:rsidTr="00E01D34">
        <w:tc>
          <w:tcPr>
            <w:tcW w:w="2678" w:type="dxa"/>
          </w:tcPr>
          <w:p w14:paraId="31AAFEFC" w14:textId="77777777" w:rsidR="00BA063D" w:rsidRPr="0014166A" w:rsidRDefault="00BA063D" w:rsidP="0014166A">
            <w:pPr>
              <w:spacing w:after="120" w:line="240" w:lineRule="auto"/>
              <w:ind w:firstLine="0"/>
              <w:rPr>
                <w:rFonts w:cs="Times New Roman"/>
                <w:szCs w:val="22"/>
              </w:rPr>
            </w:pPr>
            <w:r w:rsidRPr="0014166A">
              <w:rPr>
                <w:rFonts w:cs="Times New Roman"/>
                <w:szCs w:val="22"/>
              </w:rPr>
              <w:t xml:space="preserve">Адрес </w:t>
            </w:r>
            <w:r w:rsidR="001D649E" w:rsidRPr="0014166A">
              <w:rPr>
                <w:rFonts w:cs="Times New Roman"/>
                <w:szCs w:val="22"/>
              </w:rPr>
              <w:t xml:space="preserve">(место) </w:t>
            </w:r>
            <w:r w:rsidRPr="0014166A">
              <w:rPr>
                <w:rFonts w:cs="Times New Roman"/>
                <w:szCs w:val="22"/>
              </w:rPr>
              <w:t>доставки</w:t>
            </w:r>
          </w:p>
        </w:tc>
        <w:tc>
          <w:tcPr>
            <w:tcW w:w="7495" w:type="dxa"/>
          </w:tcPr>
          <w:p w14:paraId="0804D9CC" w14:textId="77777777" w:rsidR="00BA063D" w:rsidRPr="0014166A" w:rsidRDefault="00BA063D" w:rsidP="0014166A">
            <w:pPr>
              <w:spacing w:after="120" w:line="240" w:lineRule="auto"/>
              <w:ind w:firstLine="0"/>
              <w:rPr>
                <w:rFonts w:cs="Times New Roman"/>
                <w:szCs w:val="22"/>
              </w:rPr>
            </w:pPr>
          </w:p>
        </w:tc>
      </w:tr>
      <w:tr w:rsidR="00BA063D" w:rsidRPr="0014166A" w14:paraId="3943184B" w14:textId="77777777" w:rsidTr="00E01D34">
        <w:tc>
          <w:tcPr>
            <w:tcW w:w="2678" w:type="dxa"/>
          </w:tcPr>
          <w:p w14:paraId="30333A9A"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Вид товара</w:t>
            </w:r>
          </w:p>
        </w:tc>
        <w:tc>
          <w:tcPr>
            <w:tcW w:w="7495" w:type="dxa"/>
          </w:tcPr>
          <w:p w14:paraId="385BEA95" w14:textId="77777777" w:rsidR="00BA063D" w:rsidRPr="0014166A" w:rsidRDefault="00BA063D" w:rsidP="0014166A">
            <w:pPr>
              <w:spacing w:after="120" w:line="240" w:lineRule="auto"/>
              <w:ind w:firstLine="0"/>
              <w:rPr>
                <w:rFonts w:cs="Times New Roman"/>
                <w:szCs w:val="22"/>
              </w:rPr>
            </w:pPr>
          </w:p>
        </w:tc>
      </w:tr>
    </w:tbl>
    <w:tbl>
      <w:tblPr>
        <w:tblW w:w="10173" w:type="dxa"/>
        <w:tblBorders>
          <w:top w:val="nil"/>
          <w:left w:val="nil"/>
          <w:bottom w:val="nil"/>
          <w:right w:val="nil"/>
        </w:tblBorders>
        <w:tblLayout w:type="fixed"/>
        <w:tblLook w:val="0000" w:firstRow="0" w:lastRow="0" w:firstColumn="0" w:lastColumn="0" w:noHBand="0" w:noVBand="0"/>
      </w:tblPr>
      <w:tblGrid>
        <w:gridCol w:w="10173"/>
      </w:tblGrid>
      <w:tr w:rsidR="00BA063D" w:rsidRPr="0014166A" w14:paraId="74F16790" w14:textId="77777777" w:rsidTr="00E01D34">
        <w:trPr>
          <w:trHeight w:val="109"/>
        </w:trPr>
        <w:tc>
          <w:tcPr>
            <w:tcW w:w="10173" w:type="dxa"/>
          </w:tcPr>
          <w:p w14:paraId="5E07B7A2" w14:textId="77777777" w:rsidR="00BA063D" w:rsidRPr="0014166A" w:rsidRDefault="00BA063D" w:rsidP="0014166A">
            <w:pPr>
              <w:spacing w:after="120" w:line="240" w:lineRule="auto"/>
              <w:ind w:firstLine="0"/>
              <w:rPr>
                <w:szCs w:val="22"/>
              </w:rPr>
            </w:pPr>
          </w:p>
          <w:p w14:paraId="691C9924" w14:textId="77777777" w:rsidR="00BA063D" w:rsidRPr="0014166A" w:rsidRDefault="00BA063D" w:rsidP="0014166A">
            <w:pPr>
              <w:spacing w:after="120" w:line="240" w:lineRule="auto"/>
              <w:ind w:firstLine="0"/>
              <w:rPr>
                <w:szCs w:val="22"/>
              </w:rPr>
            </w:pPr>
            <w:r w:rsidRPr="0014166A">
              <w:rPr>
                <w:szCs w:val="22"/>
              </w:rPr>
              <w:t xml:space="preserve">Настоящий акт составлен о том, что представителем ______________________ в лице _________________передан, а представителем _________________, в лице ____________________ принят следующий товар с приложением товарно-сопроводительных документов: </w:t>
            </w:r>
          </w:p>
          <w:p w14:paraId="092BEB60" w14:textId="77777777" w:rsidR="00BA063D" w:rsidRPr="0014166A" w:rsidRDefault="00BA063D" w:rsidP="0014166A">
            <w:pPr>
              <w:spacing w:after="120" w:line="240" w:lineRule="auto"/>
              <w:ind w:firstLine="0"/>
              <w:rPr>
                <w:szCs w:val="22"/>
              </w:rPr>
            </w:pPr>
          </w:p>
        </w:tc>
      </w:tr>
    </w:tbl>
    <w:tbl>
      <w:tblPr>
        <w:tblStyle w:val="25"/>
        <w:tblW w:w="5063" w:type="pct"/>
        <w:tblLook w:val="04A0" w:firstRow="1" w:lastRow="0" w:firstColumn="1" w:lastColumn="0" w:noHBand="0" w:noVBand="1"/>
      </w:tblPr>
      <w:tblGrid>
        <w:gridCol w:w="426"/>
        <w:gridCol w:w="1656"/>
        <w:gridCol w:w="1656"/>
        <w:gridCol w:w="1656"/>
        <w:gridCol w:w="278"/>
        <w:gridCol w:w="60"/>
        <w:gridCol w:w="1319"/>
        <w:gridCol w:w="1696"/>
        <w:gridCol w:w="1518"/>
      </w:tblGrid>
      <w:tr w:rsidR="00BA063D" w:rsidRPr="0014166A" w14:paraId="33194FE1" w14:textId="77777777" w:rsidTr="00E01D34">
        <w:trPr>
          <w:trHeight w:val="650"/>
        </w:trPr>
        <w:tc>
          <w:tcPr>
            <w:tcW w:w="227" w:type="pct"/>
          </w:tcPr>
          <w:p w14:paraId="6C1EE729" w14:textId="77777777" w:rsidR="00BA063D" w:rsidRPr="0014166A" w:rsidRDefault="00BA063D" w:rsidP="0014166A">
            <w:pPr>
              <w:spacing w:after="120" w:line="240" w:lineRule="auto"/>
              <w:ind w:firstLine="0"/>
              <w:rPr>
                <w:rFonts w:cs="Times New Roman"/>
                <w:szCs w:val="22"/>
              </w:rPr>
            </w:pPr>
            <w:r w:rsidRPr="0014166A">
              <w:rPr>
                <w:rFonts w:cs="Times New Roman"/>
                <w:szCs w:val="22"/>
              </w:rPr>
              <w:t>№</w:t>
            </w:r>
          </w:p>
        </w:tc>
        <w:tc>
          <w:tcPr>
            <w:tcW w:w="879" w:type="pct"/>
          </w:tcPr>
          <w:p w14:paraId="789706CD"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наименование</w:t>
            </w:r>
          </w:p>
          <w:p w14:paraId="54ECF0DD" w14:textId="77777777" w:rsidR="001D649E" w:rsidRPr="0014166A" w:rsidRDefault="001D649E" w:rsidP="0014166A">
            <w:pPr>
              <w:spacing w:after="120" w:line="240" w:lineRule="auto"/>
              <w:ind w:firstLine="0"/>
              <w:rPr>
                <w:rFonts w:cs="Times New Roman"/>
                <w:szCs w:val="22"/>
              </w:rPr>
            </w:pPr>
            <w:r w:rsidRPr="0014166A">
              <w:rPr>
                <w:rFonts w:cs="Times New Roman"/>
                <w:szCs w:val="22"/>
              </w:rPr>
              <w:t>товара</w:t>
            </w:r>
          </w:p>
        </w:tc>
        <w:tc>
          <w:tcPr>
            <w:tcW w:w="783" w:type="pct"/>
          </w:tcPr>
          <w:p w14:paraId="20E13B02" w14:textId="77777777" w:rsidR="00BA063D" w:rsidRPr="0014166A" w:rsidRDefault="00BA063D" w:rsidP="0014166A">
            <w:pPr>
              <w:spacing w:after="120" w:line="240" w:lineRule="auto"/>
              <w:ind w:firstLine="0"/>
              <w:rPr>
                <w:rFonts w:cs="Times New Roman"/>
                <w:szCs w:val="22"/>
              </w:rPr>
            </w:pPr>
            <w:r w:rsidRPr="0014166A">
              <w:rPr>
                <w:rFonts w:cs="Times New Roman"/>
                <w:szCs w:val="22"/>
              </w:rPr>
              <w:t>№ товара</w:t>
            </w:r>
          </w:p>
          <w:p w14:paraId="7BA184B4"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(деталей)</w:t>
            </w:r>
          </w:p>
        </w:tc>
        <w:tc>
          <w:tcPr>
            <w:tcW w:w="474" w:type="pct"/>
          </w:tcPr>
          <w:p w14:paraId="7E6CEA71"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завод</w:t>
            </w:r>
          </w:p>
        </w:tc>
        <w:tc>
          <w:tcPr>
            <w:tcW w:w="840" w:type="pct"/>
            <w:gridSpan w:val="3"/>
          </w:tcPr>
          <w:p w14:paraId="336AF766"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год изготовления</w:t>
            </w:r>
          </w:p>
        </w:tc>
        <w:tc>
          <w:tcPr>
            <w:tcW w:w="984" w:type="pct"/>
          </w:tcPr>
          <w:p w14:paraId="29A1D1C2" w14:textId="77777777" w:rsidR="00BA063D" w:rsidRPr="0014166A" w:rsidRDefault="00BA063D" w:rsidP="0014166A">
            <w:pPr>
              <w:spacing w:after="120" w:line="240" w:lineRule="auto"/>
              <w:ind w:firstLine="0"/>
              <w:rPr>
                <w:rFonts w:cs="Times New Roman"/>
                <w:szCs w:val="22"/>
              </w:rPr>
            </w:pPr>
            <w:r w:rsidRPr="0014166A">
              <w:rPr>
                <w:rFonts w:cs="Times New Roman"/>
                <w:szCs w:val="22"/>
              </w:rPr>
              <w:t>характеристики</w:t>
            </w:r>
          </w:p>
          <w:p w14:paraId="3FF8C0D0"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(примечание)</w:t>
            </w:r>
          </w:p>
        </w:tc>
        <w:tc>
          <w:tcPr>
            <w:tcW w:w="755" w:type="pct"/>
          </w:tcPr>
          <w:p w14:paraId="4509D463"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количество</w:t>
            </w:r>
          </w:p>
          <w:p w14:paraId="2525B83A" w14:textId="77777777" w:rsidR="001D649E" w:rsidRPr="0014166A" w:rsidRDefault="001D649E" w:rsidP="0014166A">
            <w:pPr>
              <w:spacing w:after="120" w:line="240" w:lineRule="auto"/>
              <w:ind w:firstLine="0"/>
              <w:rPr>
                <w:rFonts w:cs="Times New Roman"/>
                <w:szCs w:val="22"/>
              </w:rPr>
            </w:pPr>
            <w:r w:rsidRPr="0014166A">
              <w:rPr>
                <w:rFonts w:cs="Times New Roman"/>
                <w:szCs w:val="22"/>
              </w:rPr>
              <w:t>(шт.)</w:t>
            </w:r>
          </w:p>
        </w:tc>
      </w:tr>
      <w:tr w:rsidR="00BA063D" w:rsidRPr="0014166A" w14:paraId="32B1D338" w14:textId="77777777" w:rsidTr="00E01D34">
        <w:trPr>
          <w:trHeight w:val="489"/>
        </w:trPr>
        <w:tc>
          <w:tcPr>
            <w:tcW w:w="227" w:type="pct"/>
          </w:tcPr>
          <w:p w14:paraId="6D1A372A" w14:textId="77777777" w:rsidR="00BA063D" w:rsidRPr="0014166A" w:rsidRDefault="00F929C1" w:rsidP="0014166A">
            <w:pPr>
              <w:spacing w:after="120" w:line="240" w:lineRule="auto"/>
              <w:ind w:firstLine="0"/>
              <w:rPr>
                <w:rFonts w:cs="Times New Roman"/>
                <w:szCs w:val="22"/>
              </w:rPr>
            </w:pPr>
            <w:r>
              <w:rPr>
                <w:rFonts w:cs="Times New Roman"/>
                <w:szCs w:val="22"/>
              </w:rPr>
              <w:t>1</w:t>
            </w:r>
          </w:p>
        </w:tc>
        <w:tc>
          <w:tcPr>
            <w:tcW w:w="879" w:type="pct"/>
          </w:tcPr>
          <w:p w14:paraId="21C32A97" w14:textId="77777777" w:rsidR="00BA063D" w:rsidRPr="0014166A" w:rsidRDefault="009E2CE2" w:rsidP="0014166A">
            <w:pPr>
              <w:spacing w:after="120" w:line="240" w:lineRule="auto"/>
              <w:ind w:firstLine="0"/>
              <w:rPr>
                <w:rFonts w:cs="Times New Roman"/>
                <w:szCs w:val="22"/>
              </w:rPr>
            </w:pPr>
            <w:r>
              <w:rPr>
                <w:rFonts w:cs="Times New Roman"/>
                <w:szCs w:val="22"/>
              </w:rPr>
              <w:pict w14:anchorId="6B9849DB">
                <v:rect id="_x0000_i1035" style="width:0;height:1.5pt" o:hralign="center" o:hrstd="t" o:hr="t" fillcolor="#a0a0a0" stroked="f"/>
              </w:pict>
            </w:r>
          </w:p>
        </w:tc>
        <w:tc>
          <w:tcPr>
            <w:tcW w:w="783" w:type="pct"/>
          </w:tcPr>
          <w:p w14:paraId="57459EB9" w14:textId="77777777" w:rsidR="00BA063D" w:rsidRPr="0014166A" w:rsidRDefault="009E2CE2" w:rsidP="0014166A">
            <w:pPr>
              <w:spacing w:after="120" w:line="240" w:lineRule="auto"/>
              <w:ind w:firstLine="0"/>
              <w:rPr>
                <w:rFonts w:cs="Times New Roman"/>
                <w:szCs w:val="22"/>
              </w:rPr>
            </w:pPr>
            <w:r>
              <w:rPr>
                <w:rFonts w:cs="Times New Roman"/>
                <w:szCs w:val="22"/>
              </w:rPr>
              <w:pict w14:anchorId="4C564321">
                <v:rect id="_x0000_i1036" style="width:0;height:1.5pt" o:hralign="center" o:hrstd="t" o:hr="t" fillcolor="#a0a0a0" stroked="f"/>
              </w:pict>
            </w:r>
          </w:p>
        </w:tc>
        <w:tc>
          <w:tcPr>
            <w:tcW w:w="474" w:type="pct"/>
          </w:tcPr>
          <w:p w14:paraId="24E6FE11" w14:textId="77777777" w:rsidR="00BA063D" w:rsidRPr="0014166A" w:rsidRDefault="009E2CE2" w:rsidP="0014166A">
            <w:pPr>
              <w:spacing w:after="120" w:line="240" w:lineRule="auto"/>
              <w:ind w:firstLine="0"/>
              <w:rPr>
                <w:rFonts w:cs="Times New Roman"/>
                <w:szCs w:val="22"/>
              </w:rPr>
            </w:pPr>
            <w:r>
              <w:rPr>
                <w:rFonts w:cs="Times New Roman"/>
                <w:szCs w:val="22"/>
              </w:rPr>
              <w:pict w14:anchorId="245A2A79">
                <v:rect id="_x0000_i1037" style="width:0;height:1.5pt" o:hralign="center" o:hrstd="t" o:hr="t" fillcolor="#a0a0a0" stroked="f"/>
              </w:pict>
            </w:r>
          </w:p>
        </w:tc>
        <w:tc>
          <w:tcPr>
            <w:tcW w:w="840" w:type="pct"/>
            <w:gridSpan w:val="3"/>
          </w:tcPr>
          <w:p w14:paraId="4CADAA5E" w14:textId="77777777" w:rsidR="00BA063D" w:rsidRPr="0014166A" w:rsidRDefault="009E2CE2" w:rsidP="0014166A">
            <w:pPr>
              <w:spacing w:after="120" w:line="240" w:lineRule="auto"/>
              <w:ind w:firstLine="0"/>
              <w:rPr>
                <w:rFonts w:cs="Times New Roman"/>
                <w:szCs w:val="22"/>
              </w:rPr>
            </w:pPr>
            <w:r>
              <w:rPr>
                <w:rFonts w:cs="Times New Roman"/>
                <w:szCs w:val="22"/>
              </w:rPr>
              <w:pict w14:anchorId="321C237F">
                <v:rect id="_x0000_i1038" style="width:0;height:1.5pt" o:hralign="center" o:hrstd="t" o:hr="t" fillcolor="#a0a0a0" stroked="f"/>
              </w:pict>
            </w:r>
          </w:p>
        </w:tc>
        <w:tc>
          <w:tcPr>
            <w:tcW w:w="984" w:type="pct"/>
          </w:tcPr>
          <w:p w14:paraId="3D6DA9F8" w14:textId="77777777" w:rsidR="00BA063D" w:rsidRPr="0014166A" w:rsidRDefault="009E2CE2" w:rsidP="0014166A">
            <w:pPr>
              <w:spacing w:after="120" w:line="240" w:lineRule="auto"/>
              <w:ind w:firstLine="0"/>
              <w:rPr>
                <w:rFonts w:cs="Times New Roman"/>
                <w:szCs w:val="22"/>
              </w:rPr>
            </w:pPr>
            <w:r>
              <w:rPr>
                <w:rFonts w:cs="Times New Roman"/>
                <w:szCs w:val="22"/>
              </w:rPr>
              <w:pict w14:anchorId="7C8A9A2C">
                <v:rect id="_x0000_i1039" style="width:0;height:1.5pt" o:hralign="center" o:hrstd="t" o:hr="t" fillcolor="#a0a0a0" stroked="f"/>
              </w:pict>
            </w:r>
          </w:p>
        </w:tc>
        <w:tc>
          <w:tcPr>
            <w:tcW w:w="755" w:type="pct"/>
          </w:tcPr>
          <w:p w14:paraId="331E766C" w14:textId="77777777" w:rsidR="00BA063D" w:rsidRPr="0014166A" w:rsidRDefault="009E2CE2" w:rsidP="0014166A">
            <w:pPr>
              <w:spacing w:after="120" w:line="240" w:lineRule="auto"/>
              <w:ind w:right="-306" w:firstLine="0"/>
              <w:rPr>
                <w:rFonts w:cs="Times New Roman"/>
                <w:szCs w:val="22"/>
              </w:rPr>
            </w:pPr>
            <w:r>
              <w:rPr>
                <w:rFonts w:cs="Times New Roman"/>
                <w:szCs w:val="22"/>
              </w:rPr>
              <w:pict w14:anchorId="6C497E6C">
                <v:rect id="_x0000_i1040" style="width:0;height:1.5pt" o:hralign="center" o:hrstd="t" o:hr="t" fillcolor="#a0a0a0" stroked="f"/>
              </w:pict>
            </w:r>
          </w:p>
        </w:tc>
      </w:tr>
      <w:tr w:rsidR="00BA063D" w:rsidRPr="0014166A" w14:paraId="61CF9363" w14:textId="77777777" w:rsidTr="00E01D34">
        <w:trPr>
          <w:trHeight w:val="463"/>
        </w:trPr>
        <w:tc>
          <w:tcPr>
            <w:tcW w:w="2534" w:type="pct"/>
            <w:gridSpan w:val="6"/>
            <w:tcBorders>
              <w:top w:val="nil"/>
              <w:left w:val="nil"/>
              <w:bottom w:val="nil"/>
              <w:right w:val="nil"/>
            </w:tcBorders>
            <w:vAlign w:val="center"/>
          </w:tcPr>
          <w:p w14:paraId="6B00D7D8" w14:textId="77777777" w:rsidR="00BA063D" w:rsidRPr="0014166A" w:rsidRDefault="00BA063D" w:rsidP="0014166A">
            <w:pPr>
              <w:spacing w:after="120" w:line="240" w:lineRule="auto"/>
              <w:ind w:firstLine="0"/>
              <w:rPr>
                <w:rFonts w:cs="Times New Roman"/>
                <w:szCs w:val="22"/>
              </w:rPr>
            </w:pPr>
            <w:r w:rsidRPr="0014166A">
              <w:rPr>
                <w:rFonts w:cs="Times New Roman"/>
                <w:szCs w:val="22"/>
              </w:rPr>
              <w:t xml:space="preserve">Приложения: </w:t>
            </w:r>
          </w:p>
          <w:p w14:paraId="1A6564C5"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Копии сертификатов соответствия;</w:t>
            </w:r>
          </w:p>
          <w:p w14:paraId="3ED7913D" w14:textId="77777777" w:rsidR="00BA063D" w:rsidRPr="0014166A" w:rsidRDefault="00BA063D" w:rsidP="0014166A">
            <w:pPr>
              <w:spacing w:after="120" w:line="240" w:lineRule="auto"/>
              <w:ind w:firstLine="0"/>
              <w:rPr>
                <w:rFonts w:cs="Times New Roman"/>
                <w:szCs w:val="22"/>
              </w:rPr>
            </w:pPr>
          </w:p>
        </w:tc>
        <w:tc>
          <w:tcPr>
            <w:tcW w:w="2466" w:type="pct"/>
            <w:gridSpan w:val="3"/>
            <w:tcBorders>
              <w:top w:val="nil"/>
              <w:left w:val="nil"/>
              <w:bottom w:val="nil"/>
              <w:right w:val="nil"/>
            </w:tcBorders>
            <w:vAlign w:val="center"/>
          </w:tcPr>
          <w:p w14:paraId="6EEBA96C" w14:textId="77777777" w:rsidR="00BA063D" w:rsidRPr="0014166A" w:rsidRDefault="00BA063D" w:rsidP="0014166A">
            <w:pPr>
              <w:spacing w:after="120" w:line="240" w:lineRule="auto"/>
              <w:ind w:firstLine="0"/>
              <w:rPr>
                <w:rFonts w:cs="Times New Roman"/>
                <w:szCs w:val="22"/>
              </w:rPr>
            </w:pPr>
          </w:p>
        </w:tc>
      </w:tr>
      <w:tr w:rsidR="00BA063D" w:rsidRPr="0014166A" w14:paraId="30DAAB0D" w14:textId="77777777" w:rsidTr="00E01D34">
        <w:trPr>
          <w:trHeight w:val="463"/>
        </w:trPr>
        <w:tc>
          <w:tcPr>
            <w:tcW w:w="2534" w:type="pct"/>
            <w:gridSpan w:val="6"/>
            <w:tcBorders>
              <w:top w:val="nil"/>
              <w:left w:val="nil"/>
              <w:bottom w:val="nil"/>
              <w:right w:val="nil"/>
            </w:tcBorders>
            <w:vAlign w:val="center"/>
          </w:tcPr>
          <w:p w14:paraId="7356203E"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грузоотправитель</w:t>
            </w:r>
          </w:p>
          <w:p w14:paraId="4A1FDE36"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Наименование:</w:t>
            </w:r>
          </w:p>
          <w:p w14:paraId="439CA8D7" w14:textId="77777777" w:rsidR="00BA063D" w:rsidRPr="0014166A" w:rsidRDefault="00BA063D" w:rsidP="0014166A">
            <w:pPr>
              <w:spacing w:after="120" w:line="240" w:lineRule="auto"/>
              <w:ind w:firstLine="0"/>
              <w:rPr>
                <w:rFonts w:cs="Times New Roman"/>
                <w:szCs w:val="22"/>
              </w:rPr>
            </w:pPr>
            <w:r w:rsidRPr="0014166A">
              <w:rPr>
                <w:rFonts w:cs="Times New Roman"/>
                <w:szCs w:val="22"/>
              </w:rPr>
              <w:t>Фактический адрес:</w:t>
            </w:r>
          </w:p>
          <w:p w14:paraId="6C06172B"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Ответственное лицо (ФИО):</w:t>
            </w:r>
          </w:p>
          <w:p w14:paraId="40B3CF5F" w14:textId="77777777" w:rsidR="00BA063D" w:rsidRPr="0014166A" w:rsidRDefault="00BA063D" w:rsidP="0014166A">
            <w:pPr>
              <w:spacing w:after="120" w:line="240" w:lineRule="auto"/>
              <w:ind w:firstLine="0"/>
              <w:rPr>
                <w:rFonts w:cs="Times New Roman"/>
                <w:szCs w:val="22"/>
              </w:rPr>
            </w:pPr>
          </w:p>
        </w:tc>
        <w:tc>
          <w:tcPr>
            <w:tcW w:w="2466" w:type="pct"/>
            <w:gridSpan w:val="3"/>
            <w:tcBorders>
              <w:top w:val="nil"/>
              <w:left w:val="nil"/>
              <w:bottom w:val="nil"/>
              <w:right w:val="nil"/>
            </w:tcBorders>
            <w:vAlign w:val="center"/>
          </w:tcPr>
          <w:p w14:paraId="4D274800"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грузополучатель</w:t>
            </w:r>
          </w:p>
          <w:p w14:paraId="770215B1"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Наименование:</w:t>
            </w:r>
          </w:p>
          <w:p w14:paraId="26072482" w14:textId="77777777" w:rsidR="00BA063D" w:rsidRPr="0014166A" w:rsidRDefault="00BA063D" w:rsidP="0014166A">
            <w:pPr>
              <w:spacing w:after="120" w:line="240" w:lineRule="auto"/>
              <w:ind w:firstLine="0"/>
              <w:rPr>
                <w:rFonts w:cs="Times New Roman"/>
                <w:szCs w:val="22"/>
              </w:rPr>
            </w:pPr>
            <w:r w:rsidRPr="0014166A">
              <w:rPr>
                <w:rFonts w:cs="Times New Roman"/>
                <w:szCs w:val="22"/>
              </w:rPr>
              <w:t>Фактический адрес:</w:t>
            </w:r>
          </w:p>
          <w:p w14:paraId="7B1056C8"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Ответственное лицо (ФИО):</w:t>
            </w:r>
          </w:p>
          <w:p w14:paraId="3CDE2267" w14:textId="77777777" w:rsidR="00BA063D" w:rsidRPr="0014166A" w:rsidRDefault="00BA063D" w:rsidP="0014166A">
            <w:pPr>
              <w:spacing w:after="120" w:line="240" w:lineRule="auto"/>
              <w:ind w:firstLine="0"/>
              <w:rPr>
                <w:rFonts w:cs="Times New Roman"/>
                <w:szCs w:val="22"/>
              </w:rPr>
            </w:pPr>
          </w:p>
        </w:tc>
      </w:tr>
      <w:tr w:rsidR="00BA063D" w:rsidRPr="0014166A" w14:paraId="651AA3F5" w14:textId="77777777" w:rsidTr="00E01D34">
        <w:trPr>
          <w:trHeight w:val="204"/>
        </w:trPr>
        <w:tc>
          <w:tcPr>
            <w:tcW w:w="5000" w:type="pct"/>
            <w:gridSpan w:val="9"/>
            <w:tcBorders>
              <w:top w:val="nil"/>
              <w:left w:val="nil"/>
              <w:bottom w:val="nil"/>
              <w:right w:val="nil"/>
            </w:tcBorders>
            <w:vAlign w:val="center"/>
          </w:tcPr>
          <w:p w14:paraId="4FE0DF33" w14:textId="77777777" w:rsidR="00BA063D" w:rsidRPr="0014166A" w:rsidRDefault="00BA063D" w:rsidP="0014166A">
            <w:pPr>
              <w:spacing w:after="120" w:line="240" w:lineRule="auto"/>
              <w:ind w:firstLine="0"/>
              <w:rPr>
                <w:rFonts w:cs="Times New Roman"/>
                <w:szCs w:val="22"/>
              </w:rPr>
            </w:pPr>
            <w:r w:rsidRPr="0014166A">
              <w:rPr>
                <w:rFonts w:cs="Times New Roman"/>
                <w:szCs w:val="22"/>
              </w:rPr>
              <w:t>Стороны подтверждают приемку грузополучателем товара по товаросопроводительным документам.</w:t>
            </w:r>
          </w:p>
          <w:p w14:paraId="00DF7A54" w14:textId="77777777" w:rsidR="00BA063D" w:rsidRPr="0014166A" w:rsidRDefault="00BA063D" w:rsidP="0014166A">
            <w:pPr>
              <w:spacing w:after="120" w:line="240" w:lineRule="auto"/>
              <w:ind w:firstLine="0"/>
              <w:rPr>
                <w:rFonts w:cs="Times New Roman"/>
                <w:szCs w:val="22"/>
              </w:rPr>
            </w:pPr>
            <w:r w:rsidRPr="0014166A">
              <w:rPr>
                <w:rFonts w:cs="Times New Roman"/>
                <w:szCs w:val="22"/>
              </w:rPr>
              <w:t xml:space="preserve"> Подписи сторон:</w:t>
            </w:r>
          </w:p>
          <w:p w14:paraId="186490FB" w14:textId="77777777" w:rsidR="00BA063D" w:rsidRPr="0014166A" w:rsidRDefault="00BA063D" w:rsidP="0014166A">
            <w:pPr>
              <w:spacing w:after="120" w:line="240" w:lineRule="auto"/>
              <w:ind w:firstLine="0"/>
              <w:rPr>
                <w:rFonts w:cs="Times New Roman"/>
                <w:szCs w:val="22"/>
              </w:rPr>
            </w:pPr>
          </w:p>
        </w:tc>
      </w:tr>
      <w:tr w:rsidR="00BA063D" w:rsidRPr="0014166A" w14:paraId="610DFE2F" w14:textId="77777777" w:rsidTr="00E01D34">
        <w:trPr>
          <w:trHeight w:val="434"/>
        </w:trPr>
        <w:tc>
          <w:tcPr>
            <w:tcW w:w="2504" w:type="pct"/>
            <w:gridSpan w:val="5"/>
            <w:tcBorders>
              <w:top w:val="nil"/>
              <w:left w:val="nil"/>
              <w:bottom w:val="nil"/>
              <w:right w:val="nil"/>
            </w:tcBorders>
          </w:tcPr>
          <w:p w14:paraId="4A10CAE1"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Поставщик:</w:t>
            </w:r>
          </w:p>
          <w:p w14:paraId="0143E5DF"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Подпись уполномоченного лица, печать</w:t>
            </w:r>
          </w:p>
        </w:tc>
        <w:tc>
          <w:tcPr>
            <w:tcW w:w="2496" w:type="pct"/>
            <w:gridSpan w:val="4"/>
            <w:tcBorders>
              <w:top w:val="nil"/>
              <w:left w:val="nil"/>
              <w:bottom w:val="nil"/>
              <w:right w:val="nil"/>
            </w:tcBorders>
          </w:tcPr>
          <w:p w14:paraId="24D63E1B" w14:textId="77777777" w:rsidR="00BA063D" w:rsidRPr="0014166A" w:rsidRDefault="00BA063D" w:rsidP="0014166A">
            <w:pPr>
              <w:spacing w:after="120" w:line="240" w:lineRule="auto"/>
              <w:ind w:firstLine="0"/>
              <w:rPr>
                <w:rFonts w:cs="Times New Roman"/>
                <w:szCs w:val="22"/>
              </w:rPr>
            </w:pPr>
            <w:r w:rsidRPr="0014166A">
              <w:rPr>
                <w:rFonts w:cs="Times New Roman"/>
                <w:szCs w:val="22"/>
              </w:rPr>
              <w:t xml:space="preserve">Покупатель: </w:t>
            </w:r>
          </w:p>
          <w:p w14:paraId="4A195E16" w14:textId="77777777" w:rsidR="00BA063D" w:rsidRPr="0014166A" w:rsidRDefault="00BA063D" w:rsidP="0014166A">
            <w:pPr>
              <w:spacing w:after="120" w:line="240" w:lineRule="auto"/>
              <w:ind w:firstLine="0"/>
              <w:rPr>
                <w:rFonts w:cs="Times New Roman"/>
                <w:szCs w:val="22"/>
              </w:rPr>
            </w:pPr>
            <w:r w:rsidRPr="0014166A">
              <w:rPr>
                <w:rFonts w:cs="Times New Roman"/>
                <w:szCs w:val="22"/>
              </w:rPr>
              <w:t>Подпись уполномоченного лица, печать</w:t>
            </w:r>
          </w:p>
          <w:p w14:paraId="4A3B53E3" w14:textId="77777777" w:rsidR="00BA063D" w:rsidRPr="0014166A" w:rsidRDefault="00BA063D" w:rsidP="0014166A">
            <w:pPr>
              <w:spacing w:after="120" w:line="240" w:lineRule="auto"/>
              <w:ind w:firstLine="0"/>
              <w:rPr>
                <w:rFonts w:cs="Times New Roman"/>
                <w:szCs w:val="22"/>
              </w:rPr>
            </w:pPr>
          </w:p>
        </w:tc>
      </w:tr>
      <w:tr w:rsidR="00BA063D" w:rsidRPr="0014166A" w14:paraId="2BFED924" w14:textId="77777777" w:rsidTr="00E01D34">
        <w:trPr>
          <w:trHeight w:val="354"/>
        </w:trPr>
        <w:tc>
          <w:tcPr>
            <w:tcW w:w="2504" w:type="pct"/>
            <w:gridSpan w:val="5"/>
            <w:tcBorders>
              <w:top w:val="nil"/>
              <w:left w:val="nil"/>
              <w:bottom w:val="nil"/>
              <w:right w:val="nil"/>
            </w:tcBorders>
            <w:vAlign w:val="center"/>
          </w:tcPr>
          <w:p w14:paraId="70DD3F4B" w14:textId="77777777" w:rsidR="00BA063D" w:rsidRPr="0014166A" w:rsidRDefault="00BA063D" w:rsidP="0014166A">
            <w:pPr>
              <w:spacing w:after="120" w:line="240" w:lineRule="auto"/>
              <w:ind w:firstLine="0"/>
              <w:rPr>
                <w:rFonts w:cs="Times New Roman"/>
                <w:szCs w:val="22"/>
              </w:rPr>
            </w:pPr>
            <w:r w:rsidRPr="0014166A">
              <w:rPr>
                <w:rFonts w:cs="Times New Roman"/>
                <w:szCs w:val="22"/>
              </w:rPr>
              <w:t>Форма сторонами согласована:</w:t>
            </w:r>
          </w:p>
          <w:p w14:paraId="72D20180" w14:textId="77777777" w:rsidR="00BA063D" w:rsidRPr="0014166A" w:rsidRDefault="00BA063D" w:rsidP="0014166A">
            <w:pPr>
              <w:spacing w:after="120" w:line="240" w:lineRule="auto"/>
              <w:ind w:firstLine="0"/>
              <w:rPr>
                <w:rFonts w:cs="Times New Roman"/>
                <w:szCs w:val="22"/>
              </w:rPr>
            </w:pPr>
          </w:p>
        </w:tc>
        <w:tc>
          <w:tcPr>
            <w:tcW w:w="2496" w:type="pct"/>
            <w:gridSpan w:val="4"/>
            <w:tcBorders>
              <w:top w:val="nil"/>
              <w:left w:val="nil"/>
              <w:bottom w:val="nil"/>
              <w:right w:val="nil"/>
            </w:tcBorders>
            <w:vAlign w:val="center"/>
          </w:tcPr>
          <w:p w14:paraId="7D908302" w14:textId="77777777" w:rsidR="00BA063D" w:rsidRPr="0014166A" w:rsidRDefault="00BA063D" w:rsidP="0014166A">
            <w:pPr>
              <w:spacing w:after="120" w:line="240" w:lineRule="auto"/>
              <w:ind w:firstLine="0"/>
              <w:rPr>
                <w:rFonts w:cs="Times New Roman"/>
                <w:szCs w:val="22"/>
              </w:rPr>
            </w:pPr>
          </w:p>
        </w:tc>
      </w:tr>
    </w:tbl>
    <w:tbl>
      <w:tblPr>
        <w:tblStyle w:val="110"/>
        <w:tblW w:w="10138" w:type="dxa"/>
        <w:tblLayout w:type="fixed"/>
        <w:tblLook w:val="04A0" w:firstRow="1" w:lastRow="0" w:firstColumn="1" w:lastColumn="0" w:noHBand="0" w:noVBand="1"/>
      </w:tblPr>
      <w:tblGrid>
        <w:gridCol w:w="4786"/>
        <w:gridCol w:w="5352"/>
      </w:tblGrid>
      <w:tr w:rsidR="00527886" w:rsidRPr="0014166A" w14:paraId="6CBCEC17" w14:textId="77777777" w:rsidTr="00E3488F">
        <w:trPr>
          <w:trHeight w:val="531"/>
        </w:trPr>
        <w:tc>
          <w:tcPr>
            <w:tcW w:w="4786" w:type="dxa"/>
          </w:tcPr>
          <w:p w14:paraId="6ADD05D4" w14:textId="77777777" w:rsidR="00527886" w:rsidRPr="0014166A" w:rsidRDefault="00527886" w:rsidP="0014166A">
            <w:pPr>
              <w:spacing w:after="120" w:line="240" w:lineRule="auto"/>
              <w:ind w:firstLine="0"/>
              <w:jc w:val="left"/>
              <w:rPr>
                <w:rFonts w:cs="Times New Roman"/>
                <w:szCs w:val="22"/>
              </w:rPr>
            </w:pPr>
            <w:r w:rsidRPr="0014166A">
              <w:rPr>
                <w:rFonts w:cs="Times New Roman"/>
                <w:szCs w:val="22"/>
              </w:rPr>
              <w:t>Поставщик:</w:t>
            </w:r>
          </w:p>
        </w:tc>
        <w:tc>
          <w:tcPr>
            <w:tcW w:w="5352" w:type="dxa"/>
          </w:tcPr>
          <w:p w14:paraId="3C35885B" w14:textId="77777777" w:rsidR="00527886" w:rsidRPr="0014166A" w:rsidRDefault="00527886" w:rsidP="0014166A">
            <w:pPr>
              <w:spacing w:after="120" w:line="240" w:lineRule="auto"/>
              <w:ind w:firstLine="0"/>
              <w:jc w:val="left"/>
              <w:rPr>
                <w:rFonts w:cs="Times New Roman"/>
                <w:szCs w:val="22"/>
              </w:rPr>
            </w:pPr>
            <w:r w:rsidRPr="0014166A">
              <w:rPr>
                <w:rFonts w:cs="Times New Roman"/>
                <w:szCs w:val="22"/>
              </w:rPr>
              <w:t>Покупатель:</w:t>
            </w:r>
          </w:p>
        </w:tc>
      </w:tr>
      <w:tr w:rsidR="00527886" w:rsidRPr="00271F0F" w14:paraId="36E7374D" w14:textId="77777777" w:rsidTr="00E3488F">
        <w:tc>
          <w:tcPr>
            <w:tcW w:w="4786" w:type="dxa"/>
          </w:tcPr>
          <w:p w14:paraId="26BA10D0" w14:textId="77777777" w:rsidR="00527886" w:rsidRPr="00271F0F" w:rsidRDefault="00527886" w:rsidP="0014166A">
            <w:pPr>
              <w:spacing w:after="120" w:line="240" w:lineRule="auto"/>
              <w:ind w:firstLine="0"/>
              <w:jc w:val="left"/>
              <w:rPr>
                <w:rFonts w:cs="Times New Roman"/>
                <w:szCs w:val="22"/>
                <w:highlight w:val="yellow"/>
              </w:rPr>
            </w:pPr>
            <w:r w:rsidRPr="00271F0F">
              <w:rPr>
                <w:rFonts w:cs="Times New Roman"/>
                <w:szCs w:val="22"/>
                <w:highlight w:val="yellow"/>
              </w:rPr>
              <w:t xml:space="preserve">Генеральный директор </w:t>
            </w:r>
            <w:r w:rsidR="00347262" w:rsidRPr="00271F0F">
              <w:rPr>
                <w:rFonts w:cs="Times New Roman"/>
                <w:szCs w:val="22"/>
                <w:highlight w:val="yellow"/>
              </w:rPr>
              <w:t>ООО «ТрансРесурс»</w:t>
            </w:r>
          </w:p>
        </w:tc>
        <w:tc>
          <w:tcPr>
            <w:tcW w:w="5352" w:type="dxa"/>
          </w:tcPr>
          <w:p w14:paraId="4B23C91D" w14:textId="77777777" w:rsidR="00527886" w:rsidRPr="00271F0F" w:rsidRDefault="00527886" w:rsidP="0014166A">
            <w:pPr>
              <w:spacing w:after="120" w:line="240" w:lineRule="auto"/>
              <w:ind w:firstLine="0"/>
              <w:jc w:val="left"/>
              <w:rPr>
                <w:rFonts w:cs="Times New Roman"/>
                <w:szCs w:val="22"/>
                <w:highlight w:val="yellow"/>
              </w:rPr>
            </w:pPr>
          </w:p>
        </w:tc>
      </w:tr>
      <w:tr w:rsidR="00527886" w:rsidRPr="0014166A" w14:paraId="2CC80046" w14:textId="77777777" w:rsidTr="00E3488F">
        <w:tc>
          <w:tcPr>
            <w:tcW w:w="4786" w:type="dxa"/>
          </w:tcPr>
          <w:p w14:paraId="5F414FAD" w14:textId="77777777" w:rsidR="00527886" w:rsidRPr="00271F0F" w:rsidRDefault="00527886" w:rsidP="0014166A">
            <w:pPr>
              <w:spacing w:after="120" w:line="240" w:lineRule="auto"/>
              <w:ind w:firstLine="0"/>
              <w:jc w:val="left"/>
              <w:rPr>
                <w:rFonts w:cs="Times New Roman"/>
                <w:szCs w:val="22"/>
                <w:highlight w:val="yellow"/>
              </w:rPr>
            </w:pPr>
            <w:r w:rsidRPr="00271F0F">
              <w:rPr>
                <w:rFonts w:cs="Times New Roman"/>
                <w:szCs w:val="22"/>
                <w:highlight w:val="yellow"/>
              </w:rPr>
              <w:t>______________ Казаков А. В.</w:t>
            </w:r>
          </w:p>
        </w:tc>
        <w:tc>
          <w:tcPr>
            <w:tcW w:w="5352" w:type="dxa"/>
          </w:tcPr>
          <w:p w14:paraId="679A7D5B" w14:textId="77777777" w:rsidR="00527886" w:rsidRPr="0014166A" w:rsidRDefault="00527886" w:rsidP="0014166A">
            <w:pPr>
              <w:spacing w:after="120" w:line="240" w:lineRule="auto"/>
              <w:ind w:firstLine="0"/>
              <w:jc w:val="left"/>
              <w:rPr>
                <w:rFonts w:cs="Times New Roman"/>
                <w:szCs w:val="22"/>
              </w:rPr>
            </w:pPr>
            <w:r w:rsidRPr="00271F0F">
              <w:rPr>
                <w:rFonts w:cs="Times New Roman"/>
                <w:szCs w:val="22"/>
                <w:highlight w:val="yellow"/>
              </w:rPr>
              <w:t>_____________________</w:t>
            </w:r>
          </w:p>
        </w:tc>
      </w:tr>
    </w:tbl>
    <w:p w14:paraId="0FBF4CB5" w14:textId="77777777" w:rsidR="0068144D" w:rsidRPr="0014166A" w:rsidRDefault="0068144D" w:rsidP="0014166A">
      <w:pPr>
        <w:spacing w:after="120" w:line="240" w:lineRule="auto"/>
        <w:ind w:firstLine="0"/>
        <w:rPr>
          <w:szCs w:val="22"/>
          <w:lang w:val="en-US"/>
        </w:rPr>
      </w:pPr>
    </w:p>
    <w:p w14:paraId="38EE75F9" w14:textId="77777777" w:rsidR="009B5031" w:rsidRPr="0014166A" w:rsidRDefault="009B5031" w:rsidP="0014166A">
      <w:pPr>
        <w:spacing w:after="120" w:line="240" w:lineRule="auto"/>
        <w:ind w:left="6237"/>
        <w:jc w:val="center"/>
        <w:rPr>
          <w:spacing w:val="-5"/>
          <w:szCs w:val="22"/>
        </w:rPr>
        <w:sectPr w:rsidR="009B5031" w:rsidRPr="0014166A" w:rsidSect="00B30589">
          <w:headerReference w:type="even" r:id="rId11"/>
          <w:headerReference w:type="default" r:id="rId12"/>
          <w:footerReference w:type="even" r:id="rId13"/>
          <w:footerReference w:type="default" r:id="rId14"/>
          <w:headerReference w:type="first" r:id="rId15"/>
          <w:footerReference w:type="first" r:id="rId16"/>
          <w:pgSz w:w="11906" w:h="16838"/>
          <w:pgMar w:top="454" w:right="567" w:bottom="851" w:left="1418" w:header="284" w:footer="0" w:gutter="0"/>
          <w:pgNumType w:start="1"/>
          <w:cols w:space="708"/>
          <w:docGrid w:linePitch="360"/>
        </w:sectPr>
      </w:pPr>
    </w:p>
    <w:p w14:paraId="2F30B078" w14:textId="77777777" w:rsidR="0068144D" w:rsidRPr="0012004C" w:rsidRDefault="0068144D" w:rsidP="000E132D">
      <w:pPr>
        <w:spacing w:after="0" w:line="240" w:lineRule="auto"/>
        <w:ind w:left="6237"/>
        <w:jc w:val="center"/>
        <w:rPr>
          <w:spacing w:val="-5"/>
          <w:szCs w:val="22"/>
          <w:lang w:val="en-US"/>
        </w:rPr>
      </w:pPr>
      <w:r w:rsidRPr="0014166A">
        <w:rPr>
          <w:spacing w:val="-5"/>
          <w:szCs w:val="22"/>
        </w:rPr>
        <w:lastRenderedPageBreak/>
        <w:t xml:space="preserve">                                                                                                               Приложение № </w:t>
      </w:r>
      <w:r w:rsidR="0012004C">
        <w:rPr>
          <w:spacing w:val="-5"/>
          <w:szCs w:val="22"/>
          <w:lang w:val="en-US"/>
        </w:rPr>
        <w:t>5</w:t>
      </w:r>
    </w:p>
    <w:p w14:paraId="79EEAB5B" w14:textId="77777777" w:rsidR="0068144D" w:rsidRPr="0014166A" w:rsidRDefault="0068144D" w:rsidP="000E132D">
      <w:pPr>
        <w:spacing w:after="0" w:line="240" w:lineRule="auto"/>
        <w:ind w:left="6237"/>
        <w:jc w:val="center"/>
        <w:rPr>
          <w:szCs w:val="22"/>
        </w:rPr>
      </w:pPr>
      <w:r w:rsidRPr="0014166A">
        <w:rPr>
          <w:spacing w:val="-5"/>
          <w:szCs w:val="22"/>
        </w:rPr>
        <w:t xml:space="preserve">                                                                                                                       к договору поставки </w:t>
      </w:r>
    </w:p>
    <w:p w14:paraId="5430B200" w14:textId="77777777" w:rsidR="0068144D" w:rsidRPr="0014166A" w:rsidRDefault="0068144D" w:rsidP="000E132D">
      <w:pPr>
        <w:tabs>
          <w:tab w:val="left" w:pos="4388"/>
        </w:tabs>
        <w:spacing w:after="0" w:line="240" w:lineRule="auto"/>
        <w:jc w:val="right"/>
        <w:rPr>
          <w:spacing w:val="-5"/>
          <w:szCs w:val="22"/>
        </w:rPr>
      </w:pPr>
      <w:r w:rsidRPr="0014166A">
        <w:rPr>
          <w:spacing w:val="-5"/>
          <w:szCs w:val="22"/>
        </w:rPr>
        <w:t>№ ______ от « ____ » ___________ 201    г.</w:t>
      </w:r>
    </w:p>
    <w:p w14:paraId="6B299239" w14:textId="77777777" w:rsidR="0068144D" w:rsidRPr="0014166A" w:rsidRDefault="009B5031" w:rsidP="0014166A">
      <w:pPr>
        <w:tabs>
          <w:tab w:val="left" w:pos="4388"/>
        </w:tabs>
        <w:spacing w:after="120" w:line="240" w:lineRule="auto"/>
        <w:jc w:val="left"/>
        <w:rPr>
          <w:szCs w:val="22"/>
        </w:rPr>
      </w:pPr>
      <w:r w:rsidRPr="0014166A">
        <w:rPr>
          <w:szCs w:val="22"/>
        </w:rPr>
        <w:drawing>
          <wp:inline distT="0" distB="0" distL="0" distR="0" wp14:anchorId="5A83D990" wp14:editId="0F3E4B8C">
            <wp:extent cx="9304593" cy="47347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04898" cy="4734888"/>
                    </a:xfrm>
                    <a:prstGeom prst="rect">
                      <a:avLst/>
                    </a:prstGeom>
                    <a:noFill/>
                    <a:ln>
                      <a:noFill/>
                    </a:ln>
                  </pic:spPr>
                </pic:pic>
              </a:graphicData>
            </a:graphic>
          </wp:inline>
        </w:drawing>
      </w:r>
    </w:p>
    <w:p w14:paraId="34DB87F3" w14:textId="77777777" w:rsidR="0068144D" w:rsidRPr="0014166A" w:rsidRDefault="0068144D" w:rsidP="0014166A">
      <w:pPr>
        <w:spacing w:after="120" w:line="240" w:lineRule="auto"/>
        <w:jc w:val="center"/>
        <w:rPr>
          <w:b/>
          <w:i/>
          <w:szCs w:val="22"/>
          <w:u w:val="single"/>
        </w:rPr>
      </w:pPr>
      <w:r w:rsidRPr="0014166A">
        <w:rPr>
          <w:b/>
          <w:i/>
          <w:szCs w:val="22"/>
          <w:u w:val="single"/>
        </w:rPr>
        <w:t>Форма накладной ТОРГ-12 сторонами согласована:</w:t>
      </w:r>
    </w:p>
    <w:tbl>
      <w:tblPr>
        <w:tblW w:w="1445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7654"/>
      </w:tblGrid>
      <w:tr w:rsidR="0068144D" w:rsidRPr="0014166A" w14:paraId="34D2CCDB" w14:textId="77777777" w:rsidTr="0068144D">
        <w:trPr>
          <w:trHeight w:val="339"/>
        </w:trPr>
        <w:tc>
          <w:tcPr>
            <w:tcW w:w="6804" w:type="dxa"/>
            <w:shd w:val="clear" w:color="auto" w:fill="auto"/>
            <w:noWrap/>
          </w:tcPr>
          <w:p w14:paraId="64FB36D6" w14:textId="77777777" w:rsidR="0068144D" w:rsidRPr="0014166A" w:rsidRDefault="0068144D" w:rsidP="0014166A">
            <w:pPr>
              <w:spacing w:after="120" w:line="240" w:lineRule="auto"/>
              <w:rPr>
                <w:rFonts w:eastAsia="Times New Roman"/>
                <w:bCs/>
                <w:szCs w:val="22"/>
              </w:rPr>
            </w:pPr>
            <w:r w:rsidRPr="0014166A">
              <w:rPr>
                <w:rFonts w:eastAsia="Times New Roman"/>
                <w:b/>
                <w:bCs/>
                <w:szCs w:val="22"/>
              </w:rPr>
              <w:t>Поставщик:</w:t>
            </w:r>
          </w:p>
        </w:tc>
        <w:tc>
          <w:tcPr>
            <w:tcW w:w="7654" w:type="dxa"/>
            <w:shd w:val="clear" w:color="auto" w:fill="auto"/>
            <w:noWrap/>
          </w:tcPr>
          <w:p w14:paraId="1473AD7A" w14:textId="77777777" w:rsidR="0068144D" w:rsidRPr="0014166A" w:rsidRDefault="0068144D" w:rsidP="0014166A">
            <w:pPr>
              <w:spacing w:after="120" w:line="240" w:lineRule="auto"/>
              <w:ind w:left="34"/>
              <w:rPr>
                <w:rFonts w:eastAsia="Times New Roman"/>
                <w:b/>
                <w:bCs/>
                <w:szCs w:val="22"/>
              </w:rPr>
            </w:pPr>
            <w:r w:rsidRPr="0014166A">
              <w:rPr>
                <w:rFonts w:eastAsia="Times New Roman"/>
                <w:b/>
                <w:bCs/>
                <w:szCs w:val="22"/>
              </w:rPr>
              <w:t>Покупатель:</w:t>
            </w:r>
          </w:p>
        </w:tc>
      </w:tr>
      <w:tr w:rsidR="0068144D" w:rsidRPr="0014166A" w14:paraId="74F8F021" w14:textId="77777777" w:rsidTr="0068144D">
        <w:trPr>
          <w:trHeight w:val="300"/>
        </w:trPr>
        <w:tc>
          <w:tcPr>
            <w:tcW w:w="6804" w:type="dxa"/>
            <w:shd w:val="clear" w:color="auto" w:fill="auto"/>
          </w:tcPr>
          <w:p w14:paraId="1609B57E" w14:textId="77777777" w:rsidR="0068144D" w:rsidRPr="0014166A" w:rsidRDefault="0068144D" w:rsidP="0014166A">
            <w:pPr>
              <w:spacing w:after="120" w:line="240" w:lineRule="auto"/>
              <w:rPr>
                <w:b/>
                <w:color w:val="000000"/>
                <w:szCs w:val="22"/>
              </w:rPr>
            </w:pPr>
            <w:r w:rsidRPr="0014166A">
              <w:rPr>
                <w:b/>
                <w:color w:val="000000"/>
                <w:szCs w:val="22"/>
              </w:rPr>
              <w:t>Генеральный директор ООО «ТрансРесурс»</w:t>
            </w:r>
          </w:p>
          <w:p w14:paraId="0D8464A4" w14:textId="77777777" w:rsidR="0068144D" w:rsidRPr="0014166A" w:rsidRDefault="0068144D" w:rsidP="0014166A">
            <w:pPr>
              <w:spacing w:after="120" w:line="240" w:lineRule="auto"/>
              <w:rPr>
                <w:b/>
                <w:color w:val="000000"/>
                <w:szCs w:val="22"/>
              </w:rPr>
            </w:pPr>
            <w:r w:rsidRPr="0014166A">
              <w:rPr>
                <w:b/>
                <w:szCs w:val="22"/>
              </w:rPr>
              <w:t xml:space="preserve">__________________ </w:t>
            </w:r>
            <w:r w:rsidRPr="0014166A">
              <w:rPr>
                <w:b/>
                <w:color w:val="000000"/>
                <w:szCs w:val="22"/>
              </w:rPr>
              <w:t>А.В. Казаков</w:t>
            </w:r>
          </w:p>
        </w:tc>
        <w:tc>
          <w:tcPr>
            <w:tcW w:w="7654" w:type="dxa"/>
            <w:shd w:val="clear" w:color="auto" w:fill="auto"/>
          </w:tcPr>
          <w:p w14:paraId="2B158E18" w14:textId="599BA0FA" w:rsidR="0068144D" w:rsidRPr="0014166A" w:rsidRDefault="00271F0F" w:rsidP="0014166A">
            <w:pPr>
              <w:spacing w:after="120" w:line="240" w:lineRule="auto"/>
              <w:ind w:left="34"/>
              <w:rPr>
                <w:b/>
                <w:color w:val="000000"/>
                <w:szCs w:val="22"/>
              </w:rPr>
            </w:pPr>
            <w:r w:rsidRPr="00271F0F">
              <w:rPr>
                <w:b/>
                <w:color w:val="000000"/>
                <w:szCs w:val="22"/>
                <w:highlight w:val="yellow"/>
              </w:rPr>
              <w:t>________________________</w:t>
            </w:r>
          </w:p>
        </w:tc>
      </w:tr>
    </w:tbl>
    <w:p w14:paraId="0D2111C9" w14:textId="77777777" w:rsidR="0068144D" w:rsidRPr="0014166A" w:rsidRDefault="0068144D" w:rsidP="0014166A">
      <w:pPr>
        <w:spacing w:after="120" w:line="240" w:lineRule="auto"/>
        <w:ind w:firstLine="0"/>
        <w:rPr>
          <w:szCs w:val="22"/>
        </w:rPr>
      </w:pPr>
    </w:p>
    <w:sectPr w:rsidR="0068144D" w:rsidRPr="0014166A" w:rsidSect="009B5031">
      <w:pgSz w:w="16838" w:h="11906" w:orient="landscape"/>
      <w:pgMar w:top="851" w:right="454" w:bottom="567" w:left="851"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856B4" w14:textId="77777777" w:rsidR="00FF309D" w:rsidRDefault="00FF309D" w:rsidP="0003500E">
      <w:r>
        <w:separator/>
      </w:r>
    </w:p>
    <w:p w14:paraId="070337AC" w14:textId="77777777" w:rsidR="00FF309D" w:rsidRDefault="00FF309D" w:rsidP="0003500E"/>
  </w:endnote>
  <w:endnote w:type="continuationSeparator" w:id="0">
    <w:p w14:paraId="1814D51C" w14:textId="77777777" w:rsidR="00FF309D" w:rsidRDefault="00FF309D" w:rsidP="0003500E">
      <w:r>
        <w:continuationSeparator/>
      </w:r>
    </w:p>
    <w:p w14:paraId="724061C5" w14:textId="77777777" w:rsidR="00FF309D" w:rsidRDefault="00FF309D" w:rsidP="00035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51CC" w14:textId="77777777" w:rsidR="00FF309D" w:rsidRPr="00E314B1" w:rsidRDefault="00FF309D" w:rsidP="00E314B1">
    <w:pPr>
      <w:pStyle w:val="a5"/>
      <w:rPr>
        <w:i/>
        <w:sz w:val="18"/>
        <w:szCs w:val="18"/>
      </w:rPr>
    </w:pPr>
    <w:r w:rsidRPr="00E314B1">
      <w:rPr>
        <w:i/>
        <w:sz w:val="18"/>
        <w:szCs w:val="18"/>
      </w:rPr>
      <w:t>Поставщик ________________</w:t>
    </w:r>
    <w:r w:rsidRPr="00E314B1">
      <w:rPr>
        <w:i/>
        <w:sz w:val="18"/>
        <w:szCs w:val="18"/>
      </w:rPr>
      <w:tab/>
    </w:r>
    <w:r w:rsidRPr="00E314B1">
      <w:rPr>
        <w:i/>
        <w:sz w:val="18"/>
        <w:szCs w:val="18"/>
      </w:rPr>
      <w:tab/>
      <w:t>Покупатель ________________</w:t>
    </w:r>
  </w:p>
  <w:p w14:paraId="622DE0E4" w14:textId="77777777" w:rsidR="00FF309D" w:rsidRDefault="00FF30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368434"/>
      <w:placeholder>
        <w:docPart w:val="CA6370CF939A4A7DB9E14BB23A6E22C3"/>
      </w:placeholder>
      <w:temporary/>
      <w:showingPlcHdr/>
      <w15:appearance w15:val="hidden"/>
    </w:sdtPr>
    <w:sdtEndPr/>
    <w:sdtContent>
      <w:p w14:paraId="0A742315" w14:textId="77777777" w:rsidR="00FF309D" w:rsidRDefault="00FF309D">
        <w:pPr>
          <w:pStyle w:val="a5"/>
        </w:pPr>
        <w:r>
          <w:t>[Введите текст]</w:t>
        </w:r>
      </w:p>
    </w:sdtContent>
  </w:sdt>
  <w:p w14:paraId="247285D7" w14:textId="77777777" w:rsidR="00FF309D" w:rsidRDefault="00FF30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535B9" w14:textId="77777777" w:rsidR="00FF309D" w:rsidRDefault="00FF309D" w:rsidP="0003500E">
    <w:r>
      <w:fldChar w:fldCharType="begin"/>
    </w:r>
    <w:r>
      <w:instrText xml:space="preserve">PAGE  </w:instrText>
    </w:r>
    <w:r>
      <w:fldChar w:fldCharType="end"/>
    </w:r>
  </w:p>
  <w:p w14:paraId="66EACA27" w14:textId="77777777" w:rsidR="00FF309D" w:rsidRDefault="00FF309D" w:rsidP="0003500E"/>
  <w:p w14:paraId="585A331A" w14:textId="77777777" w:rsidR="00FF309D" w:rsidRDefault="00FF309D" w:rsidP="0003500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832BC90C264649CFA8E92C7D09F30F9B"/>
      </w:placeholder>
      <w:temporary/>
      <w:showingPlcHdr/>
      <w15:appearance w15:val="hidden"/>
    </w:sdtPr>
    <w:sdtEndPr/>
    <w:sdtContent>
      <w:p w14:paraId="70F76511" w14:textId="77777777" w:rsidR="00FF309D" w:rsidRDefault="00FF309D">
        <w:pPr>
          <w:pStyle w:val="a5"/>
        </w:pPr>
        <w:r>
          <w:t>[Введите текст]</w:t>
        </w:r>
      </w:p>
    </w:sdtContent>
  </w:sdt>
  <w:p w14:paraId="5DED33C9" w14:textId="77777777" w:rsidR="00FF309D" w:rsidRDefault="00FF309D" w:rsidP="009C51AD">
    <w:pPr>
      <w:pStyle w:val="U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D29A" w14:textId="77777777" w:rsidR="00FF309D" w:rsidRPr="009C51AD" w:rsidRDefault="00FF309D" w:rsidP="009C51AD">
    <w:pPr>
      <w:pStyle w:val="U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61BBA" w14:textId="77777777" w:rsidR="00FF309D" w:rsidRDefault="00FF309D" w:rsidP="0003500E">
      <w:r>
        <w:separator/>
      </w:r>
    </w:p>
    <w:p w14:paraId="50F267E4" w14:textId="77777777" w:rsidR="00FF309D" w:rsidRDefault="00FF309D" w:rsidP="0003500E"/>
  </w:footnote>
  <w:footnote w:type="continuationSeparator" w:id="0">
    <w:p w14:paraId="52EEA7C4" w14:textId="77777777" w:rsidR="00FF309D" w:rsidRDefault="00FF309D" w:rsidP="0003500E">
      <w:r>
        <w:continuationSeparator/>
      </w:r>
    </w:p>
    <w:p w14:paraId="28A6F5BA" w14:textId="77777777" w:rsidR="00FF309D" w:rsidRDefault="00FF309D" w:rsidP="000350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04FA1" w14:textId="77777777" w:rsidR="00FF309D" w:rsidRPr="003467CF" w:rsidRDefault="00FF309D" w:rsidP="00194002">
    <w:pPr>
      <w:pStyle w:val="U6"/>
      <w:tabs>
        <w:tab w:val="clear" w:pos="9639"/>
        <w:tab w:val="right" w:pos="9923"/>
      </w:tabs>
      <w:spacing w:after="0" w:line="240" w:lineRule="auto"/>
      <w:ind w:righ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F60E" w14:textId="77777777" w:rsidR="00FF309D" w:rsidRDefault="00FF30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9031" w14:textId="77777777" w:rsidR="00FF309D" w:rsidRDefault="00FF309D">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48E6" w14:textId="77777777" w:rsidR="00FF309D" w:rsidRDefault="00FF30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77B2569C"/>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DC9C0A5C"/>
    <w:lvl w:ilvl="0">
      <w:start w:val="1"/>
      <w:numFmt w:val="decimal"/>
      <w:pStyle w:val="3"/>
      <w:lvlText w:val="%1."/>
      <w:lvlJc w:val="left"/>
      <w:pPr>
        <w:tabs>
          <w:tab w:val="num" w:pos="926"/>
        </w:tabs>
        <w:ind w:left="926" w:hanging="360"/>
      </w:pPr>
    </w:lvl>
  </w:abstractNum>
  <w:abstractNum w:abstractNumId="2" w15:restartNumberingAfterBreak="0">
    <w:nsid w:val="00000001"/>
    <w:multiLevelType w:val="multilevel"/>
    <w:tmpl w:val="F1C835F4"/>
    <w:name w:val="WW8Nu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BAC0689"/>
    <w:multiLevelType w:val="multilevel"/>
    <w:tmpl w:val="0DDC09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05766C2"/>
    <w:multiLevelType w:val="hybridMultilevel"/>
    <w:tmpl w:val="D6E23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0D7B94"/>
    <w:multiLevelType w:val="hybridMultilevel"/>
    <w:tmpl w:val="74708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786506"/>
    <w:multiLevelType w:val="hybridMultilevel"/>
    <w:tmpl w:val="4EE4DA88"/>
    <w:lvl w:ilvl="0" w:tplc="229C208C">
      <w:start w:val="1"/>
      <w:numFmt w:val="bullet"/>
      <w:pStyle w:val="U"/>
      <w:lvlText w:val=""/>
      <w:lvlJc w:val="left"/>
      <w:pPr>
        <w:ind w:left="106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F073CA6"/>
    <w:multiLevelType w:val="hybridMultilevel"/>
    <w:tmpl w:val="E4B232AE"/>
    <w:lvl w:ilvl="0" w:tplc="8A3A3620">
      <w:start w:val="1"/>
      <w:numFmt w:val="decimal"/>
      <w:pStyle w:val="ACZ"/>
      <w:lvlText w:val="(%1)"/>
      <w:lvlJc w:val="left"/>
      <w:pPr>
        <w:ind w:left="360" w:hanging="360"/>
      </w:pPr>
      <w:rPr>
        <w:rFonts w:hint="default"/>
        <w:color w:val="7F7F7F" w:themeColor="text1" w:themeTint="8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4746E8"/>
    <w:multiLevelType w:val="hybridMultilevel"/>
    <w:tmpl w:val="520CF94C"/>
    <w:lvl w:ilvl="0" w:tplc="6B52B872">
      <w:start w:val="1"/>
      <w:numFmt w:val="decimal"/>
      <w:pStyle w:val="U3"/>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9" w15:restartNumberingAfterBreak="0">
    <w:nsid w:val="411801AF"/>
    <w:multiLevelType w:val="hybridMultilevel"/>
    <w:tmpl w:val="CDAE032E"/>
    <w:lvl w:ilvl="0" w:tplc="48D238AC">
      <w:start w:val="1"/>
      <w:numFmt w:val="russianLower"/>
      <w:pStyle w:val="U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042EE1"/>
    <w:multiLevelType w:val="multilevel"/>
    <w:tmpl w:val="2FE49304"/>
    <w:lvl w:ilvl="0">
      <w:start w:val="1"/>
      <w:numFmt w:val="decimal"/>
      <w:pStyle w:val="1"/>
      <w:lvlText w:val="%1."/>
      <w:lvlJc w:val="left"/>
      <w:pPr>
        <w:tabs>
          <w:tab w:val="num" w:pos="3905"/>
        </w:tabs>
        <w:ind w:left="3905" w:hanging="360"/>
      </w:pPr>
      <w:rPr>
        <w:rFonts w:hint="default"/>
      </w:rPr>
    </w:lvl>
    <w:lvl w:ilvl="1">
      <w:start w:val="1"/>
      <w:numFmt w:val="decimal"/>
      <w:pStyle w:val="U2"/>
      <w:lvlText w:val="%1.%2."/>
      <w:lvlJc w:val="left"/>
      <w:pPr>
        <w:tabs>
          <w:tab w:val="num" w:pos="1000"/>
        </w:tabs>
        <w:ind w:left="1000" w:hanging="432"/>
      </w:pPr>
      <w:rPr>
        <w:rFonts w:hint="default"/>
        <w:b w:val="0"/>
      </w:rPr>
    </w:lvl>
    <w:lvl w:ilvl="2">
      <w:start w:val="1"/>
      <w:numFmt w:val="decimal"/>
      <w:pStyle w:val="U30"/>
      <w:lvlText w:val="%1.%2.%3."/>
      <w:lvlJc w:val="left"/>
      <w:pPr>
        <w:tabs>
          <w:tab w:val="num" w:pos="4769"/>
        </w:tabs>
        <w:ind w:left="4769" w:hanging="504"/>
      </w:pPr>
      <w:rPr>
        <w:rFonts w:hint="default"/>
        <w:b w:val="0"/>
        <w:color w:val="auto"/>
      </w:rPr>
    </w:lvl>
    <w:lvl w:ilvl="3">
      <w:start w:val="1"/>
      <w:numFmt w:val="decimal"/>
      <w:pStyle w:val="U4"/>
      <w:lvlText w:val="%1.%2.%3.%4."/>
      <w:lvlJc w:val="left"/>
      <w:pPr>
        <w:tabs>
          <w:tab w:val="num" w:pos="5345"/>
        </w:tabs>
        <w:ind w:left="5273" w:hanging="648"/>
      </w:pPr>
      <w:rPr>
        <w:rFonts w:hint="default"/>
      </w:rPr>
    </w:lvl>
    <w:lvl w:ilvl="4">
      <w:start w:val="1"/>
      <w:numFmt w:val="decimal"/>
      <w:lvlText w:val="%1.%2.%3.%4.%5."/>
      <w:lvlJc w:val="left"/>
      <w:pPr>
        <w:tabs>
          <w:tab w:val="num" w:pos="6065"/>
        </w:tabs>
        <w:ind w:left="5777" w:hanging="792"/>
      </w:pPr>
      <w:rPr>
        <w:rFonts w:hint="default"/>
      </w:rPr>
    </w:lvl>
    <w:lvl w:ilvl="5">
      <w:start w:val="1"/>
      <w:numFmt w:val="decimal"/>
      <w:lvlText w:val="%1.%2.%3.%4.%5.%6."/>
      <w:lvlJc w:val="left"/>
      <w:pPr>
        <w:tabs>
          <w:tab w:val="num" w:pos="6425"/>
        </w:tabs>
        <w:ind w:left="6281" w:hanging="936"/>
      </w:pPr>
      <w:rPr>
        <w:rFonts w:hint="default"/>
      </w:rPr>
    </w:lvl>
    <w:lvl w:ilvl="6">
      <w:start w:val="1"/>
      <w:numFmt w:val="decimal"/>
      <w:lvlText w:val="%1.%2.%3.%4.%5.%6.%7."/>
      <w:lvlJc w:val="left"/>
      <w:pPr>
        <w:tabs>
          <w:tab w:val="num" w:pos="7145"/>
        </w:tabs>
        <w:ind w:left="6785" w:hanging="1080"/>
      </w:pPr>
      <w:rPr>
        <w:rFonts w:hint="default"/>
      </w:rPr>
    </w:lvl>
    <w:lvl w:ilvl="7">
      <w:start w:val="1"/>
      <w:numFmt w:val="decimal"/>
      <w:lvlText w:val="%1.%2.%3.%4.%5.%6.%7.%8."/>
      <w:lvlJc w:val="left"/>
      <w:pPr>
        <w:tabs>
          <w:tab w:val="num" w:pos="7505"/>
        </w:tabs>
        <w:ind w:left="7289" w:hanging="1224"/>
      </w:pPr>
      <w:rPr>
        <w:rFonts w:hint="default"/>
      </w:rPr>
    </w:lvl>
    <w:lvl w:ilvl="8">
      <w:start w:val="1"/>
      <w:numFmt w:val="decimal"/>
      <w:lvlText w:val="%1.%2.%3.%4.%5.%6.%7.%8.%9."/>
      <w:lvlJc w:val="left"/>
      <w:pPr>
        <w:tabs>
          <w:tab w:val="num" w:pos="8225"/>
        </w:tabs>
        <w:ind w:left="7865" w:hanging="1440"/>
      </w:pPr>
      <w:rPr>
        <w:rFonts w:hint="default"/>
      </w:rPr>
    </w:lvl>
  </w:abstractNum>
  <w:abstractNum w:abstractNumId="11" w15:restartNumberingAfterBreak="0">
    <w:nsid w:val="450F0D93"/>
    <w:multiLevelType w:val="hybridMultilevel"/>
    <w:tmpl w:val="71CC17AC"/>
    <w:lvl w:ilvl="0" w:tplc="0419000F">
      <w:start w:val="1"/>
      <w:numFmt w:val="bullet"/>
      <w:pStyle w:val="ACZ0"/>
      <w:lvlText w:val=""/>
      <w:lvlJc w:val="left"/>
      <w:pPr>
        <w:ind w:left="3212" w:hanging="360"/>
      </w:pPr>
      <w:rPr>
        <w:rFonts w:ascii="Symbol" w:hAnsi="Symbol" w:hint="default"/>
      </w:rPr>
    </w:lvl>
    <w:lvl w:ilvl="1" w:tplc="893421D2">
      <w:start w:val="1"/>
      <w:numFmt w:val="bullet"/>
      <w:lvlText w:val="o"/>
      <w:lvlJc w:val="left"/>
      <w:pPr>
        <w:ind w:left="3932" w:hanging="360"/>
      </w:pPr>
      <w:rPr>
        <w:rFonts w:ascii="Courier New" w:hAnsi="Courier New" w:cs="Courier New" w:hint="default"/>
      </w:rPr>
    </w:lvl>
    <w:lvl w:ilvl="2" w:tplc="0419001B" w:tentative="1">
      <w:start w:val="1"/>
      <w:numFmt w:val="bullet"/>
      <w:lvlText w:val=""/>
      <w:lvlJc w:val="left"/>
      <w:pPr>
        <w:ind w:left="4652" w:hanging="360"/>
      </w:pPr>
      <w:rPr>
        <w:rFonts w:ascii="Wingdings" w:hAnsi="Wingdings" w:hint="default"/>
      </w:rPr>
    </w:lvl>
    <w:lvl w:ilvl="3" w:tplc="0419000F" w:tentative="1">
      <w:start w:val="1"/>
      <w:numFmt w:val="bullet"/>
      <w:lvlText w:val=""/>
      <w:lvlJc w:val="left"/>
      <w:pPr>
        <w:ind w:left="5372" w:hanging="360"/>
      </w:pPr>
      <w:rPr>
        <w:rFonts w:ascii="Symbol" w:hAnsi="Symbol" w:hint="default"/>
      </w:rPr>
    </w:lvl>
    <w:lvl w:ilvl="4" w:tplc="04190019" w:tentative="1">
      <w:start w:val="1"/>
      <w:numFmt w:val="bullet"/>
      <w:lvlText w:val="o"/>
      <w:lvlJc w:val="left"/>
      <w:pPr>
        <w:ind w:left="6092" w:hanging="360"/>
      </w:pPr>
      <w:rPr>
        <w:rFonts w:ascii="Courier New" w:hAnsi="Courier New" w:cs="Courier New" w:hint="default"/>
      </w:rPr>
    </w:lvl>
    <w:lvl w:ilvl="5" w:tplc="0419001B" w:tentative="1">
      <w:start w:val="1"/>
      <w:numFmt w:val="bullet"/>
      <w:lvlText w:val=""/>
      <w:lvlJc w:val="left"/>
      <w:pPr>
        <w:ind w:left="6812" w:hanging="360"/>
      </w:pPr>
      <w:rPr>
        <w:rFonts w:ascii="Wingdings" w:hAnsi="Wingdings" w:hint="default"/>
      </w:rPr>
    </w:lvl>
    <w:lvl w:ilvl="6" w:tplc="0419000F" w:tentative="1">
      <w:start w:val="1"/>
      <w:numFmt w:val="bullet"/>
      <w:lvlText w:val=""/>
      <w:lvlJc w:val="left"/>
      <w:pPr>
        <w:ind w:left="7532" w:hanging="360"/>
      </w:pPr>
      <w:rPr>
        <w:rFonts w:ascii="Symbol" w:hAnsi="Symbol" w:hint="default"/>
      </w:rPr>
    </w:lvl>
    <w:lvl w:ilvl="7" w:tplc="04190019" w:tentative="1">
      <w:start w:val="1"/>
      <w:numFmt w:val="bullet"/>
      <w:lvlText w:val="o"/>
      <w:lvlJc w:val="left"/>
      <w:pPr>
        <w:ind w:left="8252" w:hanging="360"/>
      </w:pPr>
      <w:rPr>
        <w:rFonts w:ascii="Courier New" w:hAnsi="Courier New" w:cs="Courier New" w:hint="default"/>
      </w:rPr>
    </w:lvl>
    <w:lvl w:ilvl="8" w:tplc="0419001B" w:tentative="1">
      <w:start w:val="1"/>
      <w:numFmt w:val="bullet"/>
      <w:lvlText w:val=""/>
      <w:lvlJc w:val="left"/>
      <w:pPr>
        <w:ind w:left="8972" w:hanging="360"/>
      </w:pPr>
      <w:rPr>
        <w:rFonts w:ascii="Wingdings" w:hAnsi="Wingdings" w:hint="default"/>
      </w:rPr>
    </w:lvl>
  </w:abstractNum>
  <w:abstractNum w:abstractNumId="12" w15:restartNumberingAfterBreak="0">
    <w:nsid w:val="490912A5"/>
    <w:multiLevelType w:val="multilevel"/>
    <w:tmpl w:val="0419001F"/>
    <w:styleLink w:val="111111"/>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4E990498"/>
    <w:multiLevelType w:val="hybridMultilevel"/>
    <w:tmpl w:val="C338E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572AA6"/>
    <w:multiLevelType w:val="hybridMultilevel"/>
    <w:tmpl w:val="AF944A4A"/>
    <w:lvl w:ilvl="0" w:tplc="04190001">
      <w:start w:val="1"/>
      <w:numFmt w:val="bullet"/>
      <w:lvlText w:val=""/>
      <w:lvlJc w:val="left"/>
      <w:pPr>
        <w:ind w:left="1718" w:hanging="360"/>
      </w:pPr>
      <w:rPr>
        <w:rFonts w:ascii="Symbol" w:hAnsi="Symbol" w:hint="default"/>
      </w:rPr>
    </w:lvl>
    <w:lvl w:ilvl="1" w:tplc="04190003" w:tentative="1">
      <w:start w:val="1"/>
      <w:numFmt w:val="bullet"/>
      <w:lvlText w:val="o"/>
      <w:lvlJc w:val="left"/>
      <w:pPr>
        <w:ind w:left="2438" w:hanging="360"/>
      </w:pPr>
      <w:rPr>
        <w:rFonts w:ascii="Courier New" w:hAnsi="Courier New" w:cs="Courier New" w:hint="default"/>
      </w:rPr>
    </w:lvl>
    <w:lvl w:ilvl="2" w:tplc="04190005" w:tentative="1">
      <w:start w:val="1"/>
      <w:numFmt w:val="bullet"/>
      <w:lvlText w:val=""/>
      <w:lvlJc w:val="left"/>
      <w:pPr>
        <w:ind w:left="3158" w:hanging="360"/>
      </w:pPr>
      <w:rPr>
        <w:rFonts w:ascii="Wingdings" w:hAnsi="Wingdings" w:hint="default"/>
      </w:rPr>
    </w:lvl>
    <w:lvl w:ilvl="3" w:tplc="04190001" w:tentative="1">
      <w:start w:val="1"/>
      <w:numFmt w:val="bullet"/>
      <w:lvlText w:val=""/>
      <w:lvlJc w:val="left"/>
      <w:pPr>
        <w:ind w:left="3878" w:hanging="360"/>
      </w:pPr>
      <w:rPr>
        <w:rFonts w:ascii="Symbol" w:hAnsi="Symbol" w:hint="default"/>
      </w:rPr>
    </w:lvl>
    <w:lvl w:ilvl="4" w:tplc="04190003" w:tentative="1">
      <w:start w:val="1"/>
      <w:numFmt w:val="bullet"/>
      <w:lvlText w:val="o"/>
      <w:lvlJc w:val="left"/>
      <w:pPr>
        <w:ind w:left="4598" w:hanging="360"/>
      </w:pPr>
      <w:rPr>
        <w:rFonts w:ascii="Courier New" w:hAnsi="Courier New" w:cs="Courier New" w:hint="default"/>
      </w:rPr>
    </w:lvl>
    <w:lvl w:ilvl="5" w:tplc="04190005" w:tentative="1">
      <w:start w:val="1"/>
      <w:numFmt w:val="bullet"/>
      <w:lvlText w:val=""/>
      <w:lvlJc w:val="left"/>
      <w:pPr>
        <w:ind w:left="5318" w:hanging="360"/>
      </w:pPr>
      <w:rPr>
        <w:rFonts w:ascii="Wingdings" w:hAnsi="Wingdings" w:hint="default"/>
      </w:rPr>
    </w:lvl>
    <w:lvl w:ilvl="6" w:tplc="04190001" w:tentative="1">
      <w:start w:val="1"/>
      <w:numFmt w:val="bullet"/>
      <w:lvlText w:val=""/>
      <w:lvlJc w:val="left"/>
      <w:pPr>
        <w:ind w:left="6038" w:hanging="360"/>
      </w:pPr>
      <w:rPr>
        <w:rFonts w:ascii="Symbol" w:hAnsi="Symbol" w:hint="default"/>
      </w:rPr>
    </w:lvl>
    <w:lvl w:ilvl="7" w:tplc="04190003" w:tentative="1">
      <w:start w:val="1"/>
      <w:numFmt w:val="bullet"/>
      <w:lvlText w:val="o"/>
      <w:lvlJc w:val="left"/>
      <w:pPr>
        <w:ind w:left="6758" w:hanging="360"/>
      </w:pPr>
      <w:rPr>
        <w:rFonts w:ascii="Courier New" w:hAnsi="Courier New" w:cs="Courier New" w:hint="default"/>
      </w:rPr>
    </w:lvl>
    <w:lvl w:ilvl="8" w:tplc="04190005" w:tentative="1">
      <w:start w:val="1"/>
      <w:numFmt w:val="bullet"/>
      <w:lvlText w:val=""/>
      <w:lvlJc w:val="left"/>
      <w:pPr>
        <w:ind w:left="7478" w:hanging="360"/>
      </w:pPr>
      <w:rPr>
        <w:rFonts w:ascii="Wingdings" w:hAnsi="Wingdings" w:hint="default"/>
      </w:rPr>
    </w:lvl>
  </w:abstractNum>
  <w:abstractNum w:abstractNumId="15" w15:restartNumberingAfterBreak="0">
    <w:nsid w:val="5FE1170D"/>
    <w:multiLevelType w:val="hybridMultilevel"/>
    <w:tmpl w:val="2EA61AA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61065F48"/>
    <w:multiLevelType w:val="hybridMultilevel"/>
    <w:tmpl w:val="1C229EBC"/>
    <w:lvl w:ilvl="0" w:tplc="0020252A">
      <w:start w:val="1"/>
      <w:numFmt w:val="decimal"/>
      <w:pStyle w:val="U20"/>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902A5A"/>
    <w:multiLevelType w:val="hybridMultilevel"/>
    <w:tmpl w:val="B2BC4A58"/>
    <w:lvl w:ilvl="0" w:tplc="AE34AF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7571353E"/>
    <w:multiLevelType w:val="hybridMultilevel"/>
    <w:tmpl w:val="2772ABD4"/>
    <w:lvl w:ilvl="0" w:tplc="63E60566">
      <w:start w:val="1"/>
      <w:numFmt w:val="decimal"/>
      <w:pStyle w:val="U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18"/>
  </w:num>
  <w:num w:numId="5">
    <w:abstractNumId w:val="16"/>
  </w:num>
  <w:num w:numId="6">
    <w:abstractNumId w:val="8"/>
  </w:num>
  <w:num w:numId="7">
    <w:abstractNumId w:val="1"/>
  </w:num>
  <w:num w:numId="8">
    <w:abstractNumId w:val="6"/>
  </w:num>
  <w:num w:numId="9">
    <w:abstractNumId w:val="7"/>
  </w:num>
  <w:num w:numId="10">
    <w:abstractNumId w:val="11"/>
  </w:num>
  <w:num w:numId="11">
    <w:abstractNumId w:val="12"/>
  </w:num>
  <w:num w:numId="12">
    <w:abstractNumId w:val="17"/>
  </w:num>
  <w:num w:numId="13">
    <w:abstractNumId w:val="15"/>
  </w:num>
  <w:num w:numId="14">
    <w:abstractNumId w:val="3"/>
  </w:num>
  <w:num w:numId="15">
    <w:abstractNumId w:val="10"/>
  </w:num>
  <w:num w:numId="16">
    <w:abstractNumId w:val="14"/>
  </w:num>
  <w:num w:numId="17">
    <w:abstractNumId w:val="4"/>
  </w:num>
  <w:num w:numId="18">
    <w:abstractNumId w:val="13"/>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40C"/>
    <w:rsid w:val="00000E77"/>
    <w:rsid w:val="00001A81"/>
    <w:rsid w:val="0000220E"/>
    <w:rsid w:val="00004FDA"/>
    <w:rsid w:val="000135BE"/>
    <w:rsid w:val="00016134"/>
    <w:rsid w:val="00016D2B"/>
    <w:rsid w:val="00020DB0"/>
    <w:rsid w:val="000220E7"/>
    <w:rsid w:val="00023F22"/>
    <w:rsid w:val="00023F5B"/>
    <w:rsid w:val="0003185C"/>
    <w:rsid w:val="0003392E"/>
    <w:rsid w:val="00034A78"/>
    <w:rsid w:val="0003500E"/>
    <w:rsid w:val="00035574"/>
    <w:rsid w:val="0004077D"/>
    <w:rsid w:val="0004110E"/>
    <w:rsid w:val="00044DCF"/>
    <w:rsid w:val="00044F86"/>
    <w:rsid w:val="000474B4"/>
    <w:rsid w:val="0005025F"/>
    <w:rsid w:val="00053B6C"/>
    <w:rsid w:val="00062600"/>
    <w:rsid w:val="00063CF1"/>
    <w:rsid w:val="00063ECF"/>
    <w:rsid w:val="00070256"/>
    <w:rsid w:val="00071E0E"/>
    <w:rsid w:val="00072CF3"/>
    <w:rsid w:val="00073EE5"/>
    <w:rsid w:val="0007414F"/>
    <w:rsid w:val="00076F49"/>
    <w:rsid w:val="00080AC4"/>
    <w:rsid w:val="00080D50"/>
    <w:rsid w:val="00080DD7"/>
    <w:rsid w:val="000862B7"/>
    <w:rsid w:val="000873B8"/>
    <w:rsid w:val="0008746B"/>
    <w:rsid w:val="00090FDD"/>
    <w:rsid w:val="000949E2"/>
    <w:rsid w:val="00097023"/>
    <w:rsid w:val="000A0240"/>
    <w:rsid w:val="000A1296"/>
    <w:rsid w:val="000A1899"/>
    <w:rsid w:val="000A2EE0"/>
    <w:rsid w:val="000A52C6"/>
    <w:rsid w:val="000B0C2C"/>
    <w:rsid w:val="000B15BD"/>
    <w:rsid w:val="000B2EC9"/>
    <w:rsid w:val="000B6F5F"/>
    <w:rsid w:val="000B7E26"/>
    <w:rsid w:val="000C1699"/>
    <w:rsid w:val="000C3CDE"/>
    <w:rsid w:val="000C5816"/>
    <w:rsid w:val="000C6072"/>
    <w:rsid w:val="000D03CD"/>
    <w:rsid w:val="000D3571"/>
    <w:rsid w:val="000D3816"/>
    <w:rsid w:val="000D3A77"/>
    <w:rsid w:val="000D6FDF"/>
    <w:rsid w:val="000E132D"/>
    <w:rsid w:val="000E1490"/>
    <w:rsid w:val="000E4E5A"/>
    <w:rsid w:val="000E5607"/>
    <w:rsid w:val="000E56D0"/>
    <w:rsid w:val="000F373E"/>
    <w:rsid w:val="000F4863"/>
    <w:rsid w:val="000F48EF"/>
    <w:rsid w:val="000F5D32"/>
    <w:rsid w:val="000F79BF"/>
    <w:rsid w:val="00101EE8"/>
    <w:rsid w:val="00110D2F"/>
    <w:rsid w:val="00114CF2"/>
    <w:rsid w:val="00115FE0"/>
    <w:rsid w:val="00117232"/>
    <w:rsid w:val="00117B9E"/>
    <w:rsid w:val="0012004C"/>
    <w:rsid w:val="001235DD"/>
    <w:rsid w:val="001300C4"/>
    <w:rsid w:val="0013389D"/>
    <w:rsid w:val="001343B1"/>
    <w:rsid w:val="00136D29"/>
    <w:rsid w:val="001415C8"/>
    <w:rsid w:val="0014166A"/>
    <w:rsid w:val="00142A40"/>
    <w:rsid w:val="00142C36"/>
    <w:rsid w:val="001502E0"/>
    <w:rsid w:val="001504B2"/>
    <w:rsid w:val="00150F44"/>
    <w:rsid w:val="00153C15"/>
    <w:rsid w:val="00160C8B"/>
    <w:rsid w:val="001763C1"/>
    <w:rsid w:val="00177697"/>
    <w:rsid w:val="00180327"/>
    <w:rsid w:val="00180FDC"/>
    <w:rsid w:val="001833CA"/>
    <w:rsid w:val="0018493A"/>
    <w:rsid w:val="00184D69"/>
    <w:rsid w:val="0018592A"/>
    <w:rsid w:val="00186699"/>
    <w:rsid w:val="00187B80"/>
    <w:rsid w:val="00190D3B"/>
    <w:rsid w:val="00191DAE"/>
    <w:rsid w:val="00194002"/>
    <w:rsid w:val="00195CAA"/>
    <w:rsid w:val="00195F5E"/>
    <w:rsid w:val="001962A4"/>
    <w:rsid w:val="001A0C6E"/>
    <w:rsid w:val="001A4F97"/>
    <w:rsid w:val="001A7BA6"/>
    <w:rsid w:val="001B2D20"/>
    <w:rsid w:val="001B53CD"/>
    <w:rsid w:val="001B5541"/>
    <w:rsid w:val="001C0487"/>
    <w:rsid w:val="001C06E3"/>
    <w:rsid w:val="001C08C9"/>
    <w:rsid w:val="001C0E4E"/>
    <w:rsid w:val="001C24CF"/>
    <w:rsid w:val="001D0AA2"/>
    <w:rsid w:val="001D10FD"/>
    <w:rsid w:val="001D3B11"/>
    <w:rsid w:val="001D5059"/>
    <w:rsid w:val="001D649E"/>
    <w:rsid w:val="001D7C1E"/>
    <w:rsid w:val="001E2CE6"/>
    <w:rsid w:val="001E512D"/>
    <w:rsid w:val="001E5276"/>
    <w:rsid w:val="001E7D59"/>
    <w:rsid w:val="001F18F2"/>
    <w:rsid w:val="001F4013"/>
    <w:rsid w:val="002000F1"/>
    <w:rsid w:val="00200617"/>
    <w:rsid w:val="0020188D"/>
    <w:rsid w:val="00204676"/>
    <w:rsid w:val="00206ED5"/>
    <w:rsid w:val="00210A06"/>
    <w:rsid w:val="00211C54"/>
    <w:rsid w:val="00211CDB"/>
    <w:rsid w:val="00213F49"/>
    <w:rsid w:val="00222CF2"/>
    <w:rsid w:val="00223773"/>
    <w:rsid w:val="00224E6E"/>
    <w:rsid w:val="0022620C"/>
    <w:rsid w:val="00226869"/>
    <w:rsid w:val="0023245C"/>
    <w:rsid w:val="00233F25"/>
    <w:rsid w:val="00235E56"/>
    <w:rsid w:val="00237C98"/>
    <w:rsid w:val="00241AD1"/>
    <w:rsid w:val="002420C2"/>
    <w:rsid w:val="00242C0F"/>
    <w:rsid w:val="00242C89"/>
    <w:rsid w:val="002456A2"/>
    <w:rsid w:val="002464F2"/>
    <w:rsid w:val="00247C07"/>
    <w:rsid w:val="0025400F"/>
    <w:rsid w:val="00257493"/>
    <w:rsid w:val="00261379"/>
    <w:rsid w:val="00261459"/>
    <w:rsid w:val="00261861"/>
    <w:rsid w:val="0026201F"/>
    <w:rsid w:val="00271F0F"/>
    <w:rsid w:val="00273E52"/>
    <w:rsid w:val="00274A96"/>
    <w:rsid w:val="00280115"/>
    <w:rsid w:val="002801CD"/>
    <w:rsid w:val="00281134"/>
    <w:rsid w:val="002859AA"/>
    <w:rsid w:val="00290C00"/>
    <w:rsid w:val="00290E93"/>
    <w:rsid w:val="002914BD"/>
    <w:rsid w:val="00291D42"/>
    <w:rsid w:val="00291E53"/>
    <w:rsid w:val="00292938"/>
    <w:rsid w:val="002942A5"/>
    <w:rsid w:val="002A3B2F"/>
    <w:rsid w:val="002A406B"/>
    <w:rsid w:val="002A6E22"/>
    <w:rsid w:val="002B4009"/>
    <w:rsid w:val="002B5D99"/>
    <w:rsid w:val="002B6D40"/>
    <w:rsid w:val="002C3840"/>
    <w:rsid w:val="002C3995"/>
    <w:rsid w:val="002D5EEA"/>
    <w:rsid w:val="002E1B84"/>
    <w:rsid w:val="002E4927"/>
    <w:rsid w:val="002E522E"/>
    <w:rsid w:val="002F376A"/>
    <w:rsid w:val="002F4D1F"/>
    <w:rsid w:val="002F57C6"/>
    <w:rsid w:val="00301851"/>
    <w:rsid w:val="00304B64"/>
    <w:rsid w:val="0030738B"/>
    <w:rsid w:val="00310109"/>
    <w:rsid w:val="00310D01"/>
    <w:rsid w:val="00313D8C"/>
    <w:rsid w:val="00321E53"/>
    <w:rsid w:val="00322C6D"/>
    <w:rsid w:val="0033292F"/>
    <w:rsid w:val="003407D8"/>
    <w:rsid w:val="00342223"/>
    <w:rsid w:val="00342903"/>
    <w:rsid w:val="00344326"/>
    <w:rsid w:val="00344FA5"/>
    <w:rsid w:val="00345DD5"/>
    <w:rsid w:val="003467CF"/>
    <w:rsid w:val="00347262"/>
    <w:rsid w:val="00350246"/>
    <w:rsid w:val="00352ABA"/>
    <w:rsid w:val="0035681C"/>
    <w:rsid w:val="00364365"/>
    <w:rsid w:val="003651CF"/>
    <w:rsid w:val="00367B25"/>
    <w:rsid w:val="0037029C"/>
    <w:rsid w:val="0037395D"/>
    <w:rsid w:val="003744AE"/>
    <w:rsid w:val="00377F89"/>
    <w:rsid w:val="003824D6"/>
    <w:rsid w:val="00383BB1"/>
    <w:rsid w:val="00386406"/>
    <w:rsid w:val="00386F46"/>
    <w:rsid w:val="00390B8C"/>
    <w:rsid w:val="003914F4"/>
    <w:rsid w:val="00391C30"/>
    <w:rsid w:val="00391D38"/>
    <w:rsid w:val="00393830"/>
    <w:rsid w:val="00397E40"/>
    <w:rsid w:val="003A167A"/>
    <w:rsid w:val="003B2EC0"/>
    <w:rsid w:val="003B3BA1"/>
    <w:rsid w:val="003B70F3"/>
    <w:rsid w:val="003C143A"/>
    <w:rsid w:val="003C23FF"/>
    <w:rsid w:val="003C3B78"/>
    <w:rsid w:val="003C3C54"/>
    <w:rsid w:val="003C4458"/>
    <w:rsid w:val="003C502B"/>
    <w:rsid w:val="003C6568"/>
    <w:rsid w:val="003C70C9"/>
    <w:rsid w:val="003D1314"/>
    <w:rsid w:val="003D5E46"/>
    <w:rsid w:val="003E1370"/>
    <w:rsid w:val="003E2BEF"/>
    <w:rsid w:val="003E3654"/>
    <w:rsid w:val="003E4C36"/>
    <w:rsid w:val="003E5168"/>
    <w:rsid w:val="003F1046"/>
    <w:rsid w:val="003F279B"/>
    <w:rsid w:val="003F5ADD"/>
    <w:rsid w:val="0040226A"/>
    <w:rsid w:val="004029DA"/>
    <w:rsid w:val="00403FF8"/>
    <w:rsid w:val="00405E70"/>
    <w:rsid w:val="00407913"/>
    <w:rsid w:val="004129DD"/>
    <w:rsid w:val="0041654A"/>
    <w:rsid w:val="00417D16"/>
    <w:rsid w:val="00417EBF"/>
    <w:rsid w:val="004247F9"/>
    <w:rsid w:val="004270DB"/>
    <w:rsid w:val="004303AE"/>
    <w:rsid w:val="00434607"/>
    <w:rsid w:val="00436071"/>
    <w:rsid w:val="004365AE"/>
    <w:rsid w:val="00440FAD"/>
    <w:rsid w:val="0044501E"/>
    <w:rsid w:val="00446876"/>
    <w:rsid w:val="00450B77"/>
    <w:rsid w:val="00450E9B"/>
    <w:rsid w:val="0045391F"/>
    <w:rsid w:val="00454A36"/>
    <w:rsid w:val="004562A2"/>
    <w:rsid w:val="00460D3A"/>
    <w:rsid w:val="00460E39"/>
    <w:rsid w:val="00465A1B"/>
    <w:rsid w:val="0046603F"/>
    <w:rsid w:val="0046640D"/>
    <w:rsid w:val="0047085C"/>
    <w:rsid w:val="00472E82"/>
    <w:rsid w:val="00475089"/>
    <w:rsid w:val="00475E91"/>
    <w:rsid w:val="004804C7"/>
    <w:rsid w:val="004805F6"/>
    <w:rsid w:val="0048251C"/>
    <w:rsid w:val="004860CE"/>
    <w:rsid w:val="00490373"/>
    <w:rsid w:val="00491600"/>
    <w:rsid w:val="004922D6"/>
    <w:rsid w:val="00492328"/>
    <w:rsid w:val="004A431F"/>
    <w:rsid w:val="004A543F"/>
    <w:rsid w:val="004B7F79"/>
    <w:rsid w:val="004C22E9"/>
    <w:rsid w:val="004C72CA"/>
    <w:rsid w:val="004D1A73"/>
    <w:rsid w:val="004D58BF"/>
    <w:rsid w:val="004D6BE8"/>
    <w:rsid w:val="004E0FA8"/>
    <w:rsid w:val="004E5DB7"/>
    <w:rsid w:val="004E7268"/>
    <w:rsid w:val="004E7F86"/>
    <w:rsid w:val="004F3BA5"/>
    <w:rsid w:val="004F3D35"/>
    <w:rsid w:val="004F76D6"/>
    <w:rsid w:val="0050086E"/>
    <w:rsid w:val="00504CBF"/>
    <w:rsid w:val="00507701"/>
    <w:rsid w:val="00511625"/>
    <w:rsid w:val="00517B2E"/>
    <w:rsid w:val="00520033"/>
    <w:rsid w:val="00520097"/>
    <w:rsid w:val="00523E72"/>
    <w:rsid w:val="00524606"/>
    <w:rsid w:val="00526276"/>
    <w:rsid w:val="00527886"/>
    <w:rsid w:val="00531FE4"/>
    <w:rsid w:val="005349E2"/>
    <w:rsid w:val="00536F29"/>
    <w:rsid w:val="0053727E"/>
    <w:rsid w:val="0054595B"/>
    <w:rsid w:val="00546C35"/>
    <w:rsid w:val="0055382D"/>
    <w:rsid w:val="00556C3F"/>
    <w:rsid w:val="0055726D"/>
    <w:rsid w:val="00560218"/>
    <w:rsid w:val="00561D44"/>
    <w:rsid w:val="00566B1A"/>
    <w:rsid w:val="00570FF6"/>
    <w:rsid w:val="00571C70"/>
    <w:rsid w:val="0057493F"/>
    <w:rsid w:val="00580626"/>
    <w:rsid w:val="005820C9"/>
    <w:rsid w:val="00586634"/>
    <w:rsid w:val="00593F73"/>
    <w:rsid w:val="005975D6"/>
    <w:rsid w:val="005A51F7"/>
    <w:rsid w:val="005A5AFE"/>
    <w:rsid w:val="005A6582"/>
    <w:rsid w:val="005A707C"/>
    <w:rsid w:val="005B0AB6"/>
    <w:rsid w:val="005B18C8"/>
    <w:rsid w:val="005B43EC"/>
    <w:rsid w:val="005B45BA"/>
    <w:rsid w:val="005C19D6"/>
    <w:rsid w:val="005C1AAB"/>
    <w:rsid w:val="005C1B56"/>
    <w:rsid w:val="005C3994"/>
    <w:rsid w:val="005C7010"/>
    <w:rsid w:val="005D1584"/>
    <w:rsid w:val="005D3B7D"/>
    <w:rsid w:val="005D5904"/>
    <w:rsid w:val="005D5E9A"/>
    <w:rsid w:val="005D77F9"/>
    <w:rsid w:val="005E1E83"/>
    <w:rsid w:val="005E5A67"/>
    <w:rsid w:val="005E5ED7"/>
    <w:rsid w:val="005F3857"/>
    <w:rsid w:val="005F4E69"/>
    <w:rsid w:val="005F6129"/>
    <w:rsid w:val="006024A4"/>
    <w:rsid w:val="00606AD4"/>
    <w:rsid w:val="0060730C"/>
    <w:rsid w:val="006114C4"/>
    <w:rsid w:val="006131F9"/>
    <w:rsid w:val="00622724"/>
    <w:rsid w:val="006242F1"/>
    <w:rsid w:val="006249B4"/>
    <w:rsid w:val="00624EF3"/>
    <w:rsid w:val="0063434D"/>
    <w:rsid w:val="00641F73"/>
    <w:rsid w:val="00643DCB"/>
    <w:rsid w:val="00645E8D"/>
    <w:rsid w:val="0065413E"/>
    <w:rsid w:val="006541B3"/>
    <w:rsid w:val="00661F4A"/>
    <w:rsid w:val="006620C1"/>
    <w:rsid w:val="00662838"/>
    <w:rsid w:val="00663094"/>
    <w:rsid w:val="00663C2A"/>
    <w:rsid w:val="006713DD"/>
    <w:rsid w:val="006749F7"/>
    <w:rsid w:val="00675B49"/>
    <w:rsid w:val="0068061C"/>
    <w:rsid w:val="0068144D"/>
    <w:rsid w:val="00681672"/>
    <w:rsid w:val="006820A5"/>
    <w:rsid w:val="006822C1"/>
    <w:rsid w:val="00683080"/>
    <w:rsid w:val="006830F3"/>
    <w:rsid w:val="006857C7"/>
    <w:rsid w:val="00687A03"/>
    <w:rsid w:val="006900E8"/>
    <w:rsid w:val="006902F3"/>
    <w:rsid w:val="0069127B"/>
    <w:rsid w:val="00693162"/>
    <w:rsid w:val="006A08EE"/>
    <w:rsid w:val="006A1CE1"/>
    <w:rsid w:val="006A27D4"/>
    <w:rsid w:val="006A4738"/>
    <w:rsid w:val="006A549B"/>
    <w:rsid w:val="006B01A1"/>
    <w:rsid w:val="006B2745"/>
    <w:rsid w:val="006B4369"/>
    <w:rsid w:val="006B5E7A"/>
    <w:rsid w:val="006B692A"/>
    <w:rsid w:val="006C0226"/>
    <w:rsid w:val="006C0528"/>
    <w:rsid w:val="006C3747"/>
    <w:rsid w:val="006C3A02"/>
    <w:rsid w:val="006D2E0A"/>
    <w:rsid w:val="006E090D"/>
    <w:rsid w:val="006E3156"/>
    <w:rsid w:val="006F46FD"/>
    <w:rsid w:val="006F7271"/>
    <w:rsid w:val="006F73F2"/>
    <w:rsid w:val="006F7E4B"/>
    <w:rsid w:val="0070469F"/>
    <w:rsid w:val="00705796"/>
    <w:rsid w:val="00705EE6"/>
    <w:rsid w:val="00711F66"/>
    <w:rsid w:val="00713D9C"/>
    <w:rsid w:val="00716713"/>
    <w:rsid w:val="00717214"/>
    <w:rsid w:val="00720DCA"/>
    <w:rsid w:val="00721F62"/>
    <w:rsid w:val="00722E80"/>
    <w:rsid w:val="00724080"/>
    <w:rsid w:val="00727907"/>
    <w:rsid w:val="0073034A"/>
    <w:rsid w:val="0073493F"/>
    <w:rsid w:val="00734EF8"/>
    <w:rsid w:val="007406AC"/>
    <w:rsid w:val="007412AC"/>
    <w:rsid w:val="0074197A"/>
    <w:rsid w:val="00741E31"/>
    <w:rsid w:val="007442A0"/>
    <w:rsid w:val="00745B86"/>
    <w:rsid w:val="00755381"/>
    <w:rsid w:val="00755A9F"/>
    <w:rsid w:val="00760F3B"/>
    <w:rsid w:val="007651CA"/>
    <w:rsid w:val="00770A40"/>
    <w:rsid w:val="0077433C"/>
    <w:rsid w:val="0077533D"/>
    <w:rsid w:val="007753C2"/>
    <w:rsid w:val="007755A2"/>
    <w:rsid w:val="0077759D"/>
    <w:rsid w:val="0077795B"/>
    <w:rsid w:val="0078077E"/>
    <w:rsid w:val="007811EF"/>
    <w:rsid w:val="007815A4"/>
    <w:rsid w:val="007834AD"/>
    <w:rsid w:val="007871AC"/>
    <w:rsid w:val="00792D24"/>
    <w:rsid w:val="00793082"/>
    <w:rsid w:val="007941CD"/>
    <w:rsid w:val="007A2998"/>
    <w:rsid w:val="007A2A62"/>
    <w:rsid w:val="007A5EA2"/>
    <w:rsid w:val="007A601D"/>
    <w:rsid w:val="007B137A"/>
    <w:rsid w:val="007B1DF2"/>
    <w:rsid w:val="007B3A3E"/>
    <w:rsid w:val="007B43E1"/>
    <w:rsid w:val="007C080E"/>
    <w:rsid w:val="007C45B4"/>
    <w:rsid w:val="007D235A"/>
    <w:rsid w:val="007D5477"/>
    <w:rsid w:val="007D56A3"/>
    <w:rsid w:val="007E0ABA"/>
    <w:rsid w:val="007E1C27"/>
    <w:rsid w:val="007E209C"/>
    <w:rsid w:val="007E44CC"/>
    <w:rsid w:val="007E7FD6"/>
    <w:rsid w:val="007F072F"/>
    <w:rsid w:val="007F314D"/>
    <w:rsid w:val="007F3157"/>
    <w:rsid w:val="007F452A"/>
    <w:rsid w:val="007F5D26"/>
    <w:rsid w:val="007F5F8D"/>
    <w:rsid w:val="0080308A"/>
    <w:rsid w:val="00803EC6"/>
    <w:rsid w:val="0081477B"/>
    <w:rsid w:val="0081704D"/>
    <w:rsid w:val="008221B2"/>
    <w:rsid w:val="00825F25"/>
    <w:rsid w:val="00827D1A"/>
    <w:rsid w:val="008332DF"/>
    <w:rsid w:val="00835795"/>
    <w:rsid w:val="00846CC7"/>
    <w:rsid w:val="008500B9"/>
    <w:rsid w:val="0085088A"/>
    <w:rsid w:val="00851B22"/>
    <w:rsid w:val="00851C65"/>
    <w:rsid w:val="00851EBF"/>
    <w:rsid w:val="00854220"/>
    <w:rsid w:val="00863440"/>
    <w:rsid w:val="00863CE0"/>
    <w:rsid w:val="00865469"/>
    <w:rsid w:val="008657D4"/>
    <w:rsid w:val="0087249A"/>
    <w:rsid w:val="00877346"/>
    <w:rsid w:val="00880B6A"/>
    <w:rsid w:val="00881800"/>
    <w:rsid w:val="008850C5"/>
    <w:rsid w:val="008862F2"/>
    <w:rsid w:val="00887365"/>
    <w:rsid w:val="008922D6"/>
    <w:rsid w:val="00894314"/>
    <w:rsid w:val="008A2F22"/>
    <w:rsid w:val="008A443E"/>
    <w:rsid w:val="008A4B79"/>
    <w:rsid w:val="008A71CF"/>
    <w:rsid w:val="008B01DF"/>
    <w:rsid w:val="008B06E5"/>
    <w:rsid w:val="008B2D78"/>
    <w:rsid w:val="008B2DB4"/>
    <w:rsid w:val="008B52E3"/>
    <w:rsid w:val="008B595A"/>
    <w:rsid w:val="008C0D2E"/>
    <w:rsid w:val="008C36A9"/>
    <w:rsid w:val="008C44B9"/>
    <w:rsid w:val="008C6FAB"/>
    <w:rsid w:val="008C7B06"/>
    <w:rsid w:val="008D4667"/>
    <w:rsid w:val="008D73B8"/>
    <w:rsid w:val="008E101A"/>
    <w:rsid w:val="008E22F8"/>
    <w:rsid w:val="008E3A67"/>
    <w:rsid w:val="008E5AF6"/>
    <w:rsid w:val="008F089B"/>
    <w:rsid w:val="008F43FF"/>
    <w:rsid w:val="008F4CB7"/>
    <w:rsid w:val="008F51E2"/>
    <w:rsid w:val="008F5F9A"/>
    <w:rsid w:val="009066F7"/>
    <w:rsid w:val="00912128"/>
    <w:rsid w:val="0091275D"/>
    <w:rsid w:val="0091630E"/>
    <w:rsid w:val="00916B88"/>
    <w:rsid w:val="00916D88"/>
    <w:rsid w:val="009240AB"/>
    <w:rsid w:val="00925B8F"/>
    <w:rsid w:val="0093240C"/>
    <w:rsid w:val="009405C5"/>
    <w:rsid w:val="0094401F"/>
    <w:rsid w:val="00944A6D"/>
    <w:rsid w:val="00945C21"/>
    <w:rsid w:val="009521F1"/>
    <w:rsid w:val="00956F77"/>
    <w:rsid w:val="0096002C"/>
    <w:rsid w:val="00960081"/>
    <w:rsid w:val="009615AE"/>
    <w:rsid w:val="00964D2D"/>
    <w:rsid w:val="009662CB"/>
    <w:rsid w:val="009706C5"/>
    <w:rsid w:val="00970822"/>
    <w:rsid w:val="00970CA2"/>
    <w:rsid w:val="009742DE"/>
    <w:rsid w:val="00990178"/>
    <w:rsid w:val="009921A9"/>
    <w:rsid w:val="00994408"/>
    <w:rsid w:val="00996E7F"/>
    <w:rsid w:val="009A57CD"/>
    <w:rsid w:val="009B0F83"/>
    <w:rsid w:val="009B27C0"/>
    <w:rsid w:val="009B5031"/>
    <w:rsid w:val="009C0AFD"/>
    <w:rsid w:val="009C3601"/>
    <w:rsid w:val="009C4F9E"/>
    <w:rsid w:val="009C51AD"/>
    <w:rsid w:val="009C5ED0"/>
    <w:rsid w:val="009C661B"/>
    <w:rsid w:val="009C7E9E"/>
    <w:rsid w:val="009D0AC5"/>
    <w:rsid w:val="009D1C67"/>
    <w:rsid w:val="009D2CCF"/>
    <w:rsid w:val="009D2F80"/>
    <w:rsid w:val="009D4385"/>
    <w:rsid w:val="009D4CCF"/>
    <w:rsid w:val="009D64EB"/>
    <w:rsid w:val="009D679C"/>
    <w:rsid w:val="009D69B7"/>
    <w:rsid w:val="009E1FC8"/>
    <w:rsid w:val="009E2C02"/>
    <w:rsid w:val="009E2CE2"/>
    <w:rsid w:val="009E4605"/>
    <w:rsid w:val="009E52B6"/>
    <w:rsid w:val="009F2733"/>
    <w:rsid w:val="009F5F51"/>
    <w:rsid w:val="00A04736"/>
    <w:rsid w:val="00A05F24"/>
    <w:rsid w:val="00A07F97"/>
    <w:rsid w:val="00A14DEB"/>
    <w:rsid w:val="00A1501E"/>
    <w:rsid w:val="00A15AA8"/>
    <w:rsid w:val="00A2276C"/>
    <w:rsid w:val="00A236B8"/>
    <w:rsid w:val="00A265F9"/>
    <w:rsid w:val="00A26B82"/>
    <w:rsid w:val="00A30518"/>
    <w:rsid w:val="00A33091"/>
    <w:rsid w:val="00A33BBD"/>
    <w:rsid w:val="00A343A4"/>
    <w:rsid w:val="00A35B73"/>
    <w:rsid w:val="00A4469B"/>
    <w:rsid w:val="00A44EAB"/>
    <w:rsid w:val="00A52CDC"/>
    <w:rsid w:val="00A53436"/>
    <w:rsid w:val="00A54685"/>
    <w:rsid w:val="00A5527A"/>
    <w:rsid w:val="00A57B9A"/>
    <w:rsid w:val="00A6243F"/>
    <w:rsid w:val="00A65A61"/>
    <w:rsid w:val="00A67929"/>
    <w:rsid w:val="00A67F5C"/>
    <w:rsid w:val="00A71608"/>
    <w:rsid w:val="00A77F0E"/>
    <w:rsid w:val="00A94CFF"/>
    <w:rsid w:val="00AA3ABD"/>
    <w:rsid w:val="00AA7BD8"/>
    <w:rsid w:val="00AB3382"/>
    <w:rsid w:val="00AB4485"/>
    <w:rsid w:val="00AB459D"/>
    <w:rsid w:val="00AC131E"/>
    <w:rsid w:val="00AC14FD"/>
    <w:rsid w:val="00AC2148"/>
    <w:rsid w:val="00AC3BC7"/>
    <w:rsid w:val="00AC3CEB"/>
    <w:rsid w:val="00AE0859"/>
    <w:rsid w:val="00AE1D88"/>
    <w:rsid w:val="00AE4BEE"/>
    <w:rsid w:val="00AE5388"/>
    <w:rsid w:val="00AF0706"/>
    <w:rsid w:val="00AF1DCC"/>
    <w:rsid w:val="00AF2F53"/>
    <w:rsid w:val="00AF30B4"/>
    <w:rsid w:val="00AF4131"/>
    <w:rsid w:val="00AF5987"/>
    <w:rsid w:val="00AF604C"/>
    <w:rsid w:val="00AF644A"/>
    <w:rsid w:val="00AF77E5"/>
    <w:rsid w:val="00B062C3"/>
    <w:rsid w:val="00B15EF8"/>
    <w:rsid w:val="00B245F8"/>
    <w:rsid w:val="00B24BDC"/>
    <w:rsid w:val="00B26E7E"/>
    <w:rsid w:val="00B2727C"/>
    <w:rsid w:val="00B279FE"/>
    <w:rsid w:val="00B27B4E"/>
    <w:rsid w:val="00B30589"/>
    <w:rsid w:val="00B30C9C"/>
    <w:rsid w:val="00B328DA"/>
    <w:rsid w:val="00B34297"/>
    <w:rsid w:val="00B34941"/>
    <w:rsid w:val="00B35EB9"/>
    <w:rsid w:val="00B364BD"/>
    <w:rsid w:val="00B44734"/>
    <w:rsid w:val="00B47EFC"/>
    <w:rsid w:val="00B47F27"/>
    <w:rsid w:val="00B50296"/>
    <w:rsid w:val="00B50309"/>
    <w:rsid w:val="00B55E5E"/>
    <w:rsid w:val="00B56686"/>
    <w:rsid w:val="00B57636"/>
    <w:rsid w:val="00B63880"/>
    <w:rsid w:val="00B64867"/>
    <w:rsid w:val="00B71436"/>
    <w:rsid w:val="00B740D1"/>
    <w:rsid w:val="00B93174"/>
    <w:rsid w:val="00B9521C"/>
    <w:rsid w:val="00B95511"/>
    <w:rsid w:val="00B96DC4"/>
    <w:rsid w:val="00B96E11"/>
    <w:rsid w:val="00BA063D"/>
    <w:rsid w:val="00BA1AC1"/>
    <w:rsid w:val="00BA3464"/>
    <w:rsid w:val="00BA5641"/>
    <w:rsid w:val="00BA61E3"/>
    <w:rsid w:val="00BA6833"/>
    <w:rsid w:val="00BA6946"/>
    <w:rsid w:val="00BA725B"/>
    <w:rsid w:val="00BA7382"/>
    <w:rsid w:val="00BB2800"/>
    <w:rsid w:val="00BC0D75"/>
    <w:rsid w:val="00BC655F"/>
    <w:rsid w:val="00BC7DEC"/>
    <w:rsid w:val="00BD29FA"/>
    <w:rsid w:val="00BD2C32"/>
    <w:rsid w:val="00BD2D1F"/>
    <w:rsid w:val="00BD3F33"/>
    <w:rsid w:val="00BD47A2"/>
    <w:rsid w:val="00BD4AE9"/>
    <w:rsid w:val="00BE00C1"/>
    <w:rsid w:val="00BE2387"/>
    <w:rsid w:val="00BE247D"/>
    <w:rsid w:val="00BE268E"/>
    <w:rsid w:val="00BE373A"/>
    <w:rsid w:val="00BE6B46"/>
    <w:rsid w:val="00C01012"/>
    <w:rsid w:val="00C11324"/>
    <w:rsid w:val="00C121B7"/>
    <w:rsid w:val="00C130B3"/>
    <w:rsid w:val="00C135BD"/>
    <w:rsid w:val="00C1436D"/>
    <w:rsid w:val="00C15C91"/>
    <w:rsid w:val="00C15D91"/>
    <w:rsid w:val="00C16CE9"/>
    <w:rsid w:val="00C223C4"/>
    <w:rsid w:val="00C2688E"/>
    <w:rsid w:val="00C3259D"/>
    <w:rsid w:val="00C34C3A"/>
    <w:rsid w:val="00C35F7D"/>
    <w:rsid w:val="00C37FDC"/>
    <w:rsid w:val="00C41AE0"/>
    <w:rsid w:val="00C423AA"/>
    <w:rsid w:val="00C46745"/>
    <w:rsid w:val="00C57149"/>
    <w:rsid w:val="00C61789"/>
    <w:rsid w:val="00C621B8"/>
    <w:rsid w:val="00C62535"/>
    <w:rsid w:val="00C63BFC"/>
    <w:rsid w:val="00C64783"/>
    <w:rsid w:val="00C6550B"/>
    <w:rsid w:val="00C66845"/>
    <w:rsid w:val="00C72B47"/>
    <w:rsid w:val="00C779C2"/>
    <w:rsid w:val="00C85671"/>
    <w:rsid w:val="00C86EF7"/>
    <w:rsid w:val="00C9290A"/>
    <w:rsid w:val="00CA3A54"/>
    <w:rsid w:val="00CA51D2"/>
    <w:rsid w:val="00CA77BF"/>
    <w:rsid w:val="00CB104D"/>
    <w:rsid w:val="00CB11C0"/>
    <w:rsid w:val="00CB3AA4"/>
    <w:rsid w:val="00CC36D6"/>
    <w:rsid w:val="00CC3CF9"/>
    <w:rsid w:val="00CC7327"/>
    <w:rsid w:val="00CD009D"/>
    <w:rsid w:val="00CD15B6"/>
    <w:rsid w:val="00CD38B1"/>
    <w:rsid w:val="00CE2C0F"/>
    <w:rsid w:val="00CF5641"/>
    <w:rsid w:val="00CF5CA9"/>
    <w:rsid w:val="00CF6226"/>
    <w:rsid w:val="00D04585"/>
    <w:rsid w:val="00D05380"/>
    <w:rsid w:val="00D14341"/>
    <w:rsid w:val="00D177E0"/>
    <w:rsid w:val="00D21F05"/>
    <w:rsid w:val="00D22D0B"/>
    <w:rsid w:val="00D23362"/>
    <w:rsid w:val="00D23B30"/>
    <w:rsid w:val="00D26173"/>
    <w:rsid w:val="00D27EC4"/>
    <w:rsid w:val="00D305E6"/>
    <w:rsid w:val="00D310DC"/>
    <w:rsid w:val="00D360CF"/>
    <w:rsid w:val="00D4375D"/>
    <w:rsid w:val="00D44092"/>
    <w:rsid w:val="00D46053"/>
    <w:rsid w:val="00D46EF1"/>
    <w:rsid w:val="00D51F39"/>
    <w:rsid w:val="00D54B97"/>
    <w:rsid w:val="00D54F00"/>
    <w:rsid w:val="00D55D75"/>
    <w:rsid w:val="00D62A2A"/>
    <w:rsid w:val="00D71161"/>
    <w:rsid w:val="00D72D2A"/>
    <w:rsid w:val="00D733CD"/>
    <w:rsid w:val="00D736FC"/>
    <w:rsid w:val="00D73F70"/>
    <w:rsid w:val="00D802A5"/>
    <w:rsid w:val="00D80C4F"/>
    <w:rsid w:val="00D831B9"/>
    <w:rsid w:val="00D90EC5"/>
    <w:rsid w:val="00D95041"/>
    <w:rsid w:val="00DA340B"/>
    <w:rsid w:val="00DA6928"/>
    <w:rsid w:val="00DB273D"/>
    <w:rsid w:val="00DC0A10"/>
    <w:rsid w:val="00DC2568"/>
    <w:rsid w:val="00DC6BC6"/>
    <w:rsid w:val="00DC6C99"/>
    <w:rsid w:val="00DD5C83"/>
    <w:rsid w:val="00DE5A58"/>
    <w:rsid w:val="00DE711E"/>
    <w:rsid w:val="00DF0DB8"/>
    <w:rsid w:val="00DF0EDE"/>
    <w:rsid w:val="00DF56E6"/>
    <w:rsid w:val="00DF7DEF"/>
    <w:rsid w:val="00E01D34"/>
    <w:rsid w:val="00E03EB0"/>
    <w:rsid w:val="00E0614C"/>
    <w:rsid w:val="00E0785D"/>
    <w:rsid w:val="00E1132C"/>
    <w:rsid w:val="00E12FD0"/>
    <w:rsid w:val="00E15304"/>
    <w:rsid w:val="00E15478"/>
    <w:rsid w:val="00E15CB3"/>
    <w:rsid w:val="00E16A46"/>
    <w:rsid w:val="00E16BE5"/>
    <w:rsid w:val="00E16E7C"/>
    <w:rsid w:val="00E23CF7"/>
    <w:rsid w:val="00E30491"/>
    <w:rsid w:val="00E314B1"/>
    <w:rsid w:val="00E32345"/>
    <w:rsid w:val="00E3488F"/>
    <w:rsid w:val="00E409ED"/>
    <w:rsid w:val="00E41065"/>
    <w:rsid w:val="00E46BB7"/>
    <w:rsid w:val="00E50585"/>
    <w:rsid w:val="00E525AF"/>
    <w:rsid w:val="00E54314"/>
    <w:rsid w:val="00E55083"/>
    <w:rsid w:val="00E553C6"/>
    <w:rsid w:val="00E60233"/>
    <w:rsid w:val="00E62473"/>
    <w:rsid w:val="00E63BE5"/>
    <w:rsid w:val="00E6570D"/>
    <w:rsid w:val="00E66B1F"/>
    <w:rsid w:val="00E66E8E"/>
    <w:rsid w:val="00E67666"/>
    <w:rsid w:val="00E71429"/>
    <w:rsid w:val="00E727DA"/>
    <w:rsid w:val="00E7622D"/>
    <w:rsid w:val="00E82160"/>
    <w:rsid w:val="00E849A8"/>
    <w:rsid w:val="00E87D71"/>
    <w:rsid w:val="00E94542"/>
    <w:rsid w:val="00E96719"/>
    <w:rsid w:val="00E977C1"/>
    <w:rsid w:val="00EA299D"/>
    <w:rsid w:val="00EA5D1E"/>
    <w:rsid w:val="00EB02A1"/>
    <w:rsid w:val="00EB1739"/>
    <w:rsid w:val="00EB2C69"/>
    <w:rsid w:val="00EB5EBB"/>
    <w:rsid w:val="00EB76D4"/>
    <w:rsid w:val="00EC00C1"/>
    <w:rsid w:val="00EC113B"/>
    <w:rsid w:val="00EC2F73"/>
    <w:rsid w:val="00ED3EEC"/>
    <w:rsid w:val="00ED4AED"/>
    <w:rsid w:val="00ED769E"/>
    <w:rsid w:val="00EE0EF6"/>
    <w:rsid w:val="00EE10C7"/>
    <w:rsid w:val="00EE4CE4"/>
    <w:rsid w:val="00EE5BCA"/>
    <w:rsid w:val="00EF3C01"/>
    <w:rsid w:val="00EF6AB4"/>
    <w:rsid w:val="00EF7EE6"/>
    <w:rsid w:val="00F00FA8"/>
    <w:rsid w:val="00F01774"/>
    <w:rsid w:val="00F054BD"/>
    <w:rsid w:val="00F07790"/>
    <w:rsid w:val="00F13F59"/>
    <w:rsid w:val="00F15C75"/>
    <w:rsid w:val="00F17692"/>
    <w:rsid w:val="00F22FEE"/>
    <w:rsid w:val="00F34E7F"/>
    <w:rsid w:val="00F36283"/>
    <w:rsid w:val="00F36791"/>
    <w:rsid w:val="00F36FFF"/>
    <w:rsid w:val="00F401F8"/>
    <w:rsid w:val="00F411EA"/>
    <w:rsid w:val="00F42C11"/>
    <w:rsid w:val="00F430BB"/>
    <w:rsid w:val="00F445AE"/>
    <w:rsid w:val="00F45123"/>
    <w:rsid w:val="00F47C25"/>
    <w:rsid w:val="00F52484"/>
    <w:rsid w:val="00F56460"/>
    <w:rsid w:val="00F64AA8"/>
    <w:rsid w:val="00F64CA5"/>
    <w:rsid w:val="00F73827"/>
    <w:rsid w:val="00F74E2A"/>
    <w:rsid w:val="00F7684D"/>
    <w:rsid w:val="00F844CE"/>
    <w:rsid w:val="00F86B7B"/>
    <w:rsid w:val="00F87AD7"/>
    <w:rsid w:val="00F9261E"/>
    <w:rsid w:val="00F929C1"/>
    <w:rsid w:val="00F9399C"/>
    <w:rsid w:val="00F93EED"/>
    <w:rsid w:val="00F94522"/>
    <w:rsid w:val="00FA46BE"/>
    <w:rsid w:val="00FA52BD"/>
    <w:rsid w:val="00FA57A4"/>
    <w:rsid w:val="00FB1230"/>
    <w:rsid w:val="00FB154C"/>
    <w:rsid w:val="00FB330D"/>
    <w:rsid w:val="00FB589C"/>
    <w:rsid w:val="00FB73CB"/>
    <w:rsid w:val="00FC05D2"/>
    <w:rsid w:val="00FC122C"/>
    <w:rsid w:val="00FC58FE"/>
    <w:rsid w:val="00FC7A62"/>
    <w:rsid w:val="00FD1941"/>
    <w:rsid w:val="00FD1E40"/>
    <w:rsid w:val="00FD7C98"/>
    <w:rsid w:val="00FE0CBB"/>
    <w:rsid w:val="00FE3628"/>
    <w:rsid w:val="00FE593F"/>
    <w:rsid w:val="00FE61D2"/>
    <w:rsid w:val="00FF0108"/>
    <w:rsid w:val="00FF2F9B"/>
    <w:rsid w:val="00FF309D"/>
    <w:rsid w:val="00FF4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7B08435"/>
  <w15:docId w15:val="{EB834936-4A56-47D6-895F-A8E44BEA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locked="1" w:semiHidden="1"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22F8"/>
    <w:pPr>
      <w:widowControl w:val="0"/>
      <w:tabs>
        <w:tab w:val="right" w:pos="9630"/>
      </w:tabs>
      <w:autoSpaceDE w:val="0"/>
      <w:autoSpaceDN w:val="0"/>
      <w:adjustRightInd w:val="0"/>
      <w:spacing w:after="100" w:line="276" w:lineRule="auto"/>
      <w:ind w:firstLine="709"/>
      <w:jc w:val="both"/>
    </w:pPr>
    <w:rPr>
      <w:rFonts w:ascii="Times New Roman" w:hAnsi="Times New Roman"/>
      <w:noProof/>
      <w:sz w:val="22"/>
      <w:szCs w:val="24"/>
    </w:rPr>
  </w:style>
  <w:style w:type="paragraph" w:styleId="1">
    <w:name w:val="heading 1"/>
    <w:aliases w:val="U 1 уровень,ACD глава"/>
    <w:next w:val="a"/>
    <w:link w:val="10"/>
    <w:qFormat/>
    <w:rsid w:val="0005025F"/>
    <w:pPr>
      <w:keepNext/>
      <w:keepLines/>
      <w:numPr>
        <w:numId w:val="1"/>
      </w:numPr>
      <w:tabs>
        <w:tab w:val="left" w:pos="2127"/>
      </w:tabs>
      <w:suppressAutoHyphens/>
      <w:spacing w:before="400" w:after="200"/>
      <w:ind w:left="1701" w:right="1701" w:firstLine="0"/>
      <w:jc w:val="center"/>
      <w:outlineLvl w:val="0"/>
    </w:pPr>
    <w:rPr>
      <w:rFonts w:ascii="Times New Roman" w:hAnsi="Times New Roman"/>
      <w:b/>
      <w:noProof/>
      <w:color w:val="000000"/>
      <w:sz w:val="22"/>
      <w:szCs w:val="22"/>
      <w:lang w:eastAsia="en-US"/>
    </w:rPr>
  </w:style>
  <w:style w:type="paragraph" w:styleId="2">
    <w:name w:val="heading 2"/>
    <w:basedOn w:val="1"/>
    <w:next w:val="a"/>
    <w:uiPriority w:val="99"/>
    <w:qFormat/>
    <w:rsid w:val="00226869"/>
    <w:pPr>
      <w:numPr>
        <w:numId w:val="0"/>
      </w:numPr>
      <w:ind w:left="1701"/>
      <w:outlineLvl w:val="1"/>
    </w:pPr>
  </w:style>
  <w:style w:type="paragraph" w:styleId="30">
    <w:name w:val="heading 3"/>
    <w:basedOn w:val="a"/>
    <w:next w:val="a"/>
    <w:link w:val="31"/>
    <w:semiHidden/>
    <w:unhideWhenUsed/>
    <w:qFormat/>
    <w:locked/>
    <w:rsid w:val="00A04736"/>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iPriority w:val="9"/>
    <w:semiHidden/>
    <w:unhideWhenUsed/>
    <w:qFormat/>
    <w:locked/>
    <w:rsid w:val="00A047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A0473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A047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A047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A0473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0">
    <w:name w:val="U табл"/>
    <w:basedOn w:val="a"/>
    <w:link w:val="U5"/>
    <w:uiPriority w:val="99"/>
    <w:qFormat/>
    <w:rsid w:val="00E977C1"/>
    <w:pPr>
      <w:spacing w:after="0"/>
      <w:ind w:firstLine="0"/>
      <w:jc w:val="left"/>
    </w:pPr>
  </w:style>
  <w:style w:type="paragraph" w:styleId="a3">
    <w:name w:val="header"/>
    <w:basedOn w:val="a"/>
    <w:link w:val="a4"/>
    <w:uiPriority w:val="99"/>
    <w:rsid w:val="00662838"/>
    <w:pPr>
      <w:tabs>
        <w:tab w:val="center" w:pos="4677"/>
        <w:tab w:val="right" w:pos="9355"/>
      </w:tabs>
      <w:spacing w:after="0" w:line="240" w:lineRule="auto"/>
    </w:pPr>
  </w:style>
  <w:style w:type="character" w:customStyle="1" w:styleId="U5">
    <w:name w:val="U табл Знак"/>
    <w:basedOn w:val="a0"/>
    <w:link w:val="U0"/>
    <w:uiPriority w:val="99"/>
    <w:rsid w:val="00E977C1"/>
    <w:rPr>
      <w:rFonts w:ascii="Times New Roman" w:hAnsi="Times New Roman"/>
      <w:noProof/>
      <w:sz w:val="22"/>
      <w:szCs w:val="24"/>
    </w:rPr>
  </w:style>
  <w:style w:type="character" w:customStyle="1" w:styleId="a4">
    <w:name w:val="Верхний колонтитул Знак"/>
    <w:basedOn w:val="a0"/>
    <w:link w:val="a3"/>
    <w:uiPriority w:val="99"/>
    <w:rsid w:val="00662838"/>
    <w:rPr>
      <w:lang w:eastAsia="ru-RU"/>
    </w:rPr>
  </w:style>
  <w:style w:type="paragraph" w:styleId="a5">
    <w:name w:val="footer"/>
    <w:basedOn w:val="a"/>
    <w:link w:val="a6"/>
    <w:uiPriority w:val="99"/>
    <w:rsid w:val="0066283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62838"/>
    <w:rPr>
      <w:lang w:eastAsia="ru-RU"/>
    </w:rPr>
  </w:style>
  <w:style w:type="paragraph" w:styleId="a7">
    <w:name w:val="List Paragraph"/>
    <w:basedOn w:val="a"/>
    <w:uiPriority w:val="34"/>
    <w:qFormat/>
    <w:rsid w:val="003C143A"/>
    <w:pPr>
      <w:ind w:left="720"/>
      <w:contextualSpacing/>
    </w:pPr>
  </w:style>
  <w:style w:type="paragraph" w:styleId="a8">
    <w:name w:val="Balloon Text"/>
    <w:basedOn w:val="a"/>
    <w:link w:val="a9"/>
    <w:uiPriority w:val="99"/>
    <w:semiHidden/>
    <w:rsid w:val="00310D01"/>
    <w:rPr>
      <w:rFonts w:ascii="Tahoma" w:hAnsi="Tahoma" w:cs="Tahoma"/>
      <w:sz w:val="16"/>
      <w:szCs w:val="16"/>
    </w:rPr>
  </w:style>
  <w:style w:type="paragraph" w:styleId="aa">
    <w:name w:val="Document Map"/>
    <w:basedOn w:val="a"/>
    <w:uiPriority w:val="99"/>
    <w:semiHidden/>
    <w:rsid w:val="00310D01"/>
    <w:pPr>
      <w:shd w:val="clear" w:color="auto" w:fill="000080"/>
    </w:pPr>
    <w:rPr>
      <w:rFonts w:ascii="Tahoma" w:hAnsi="Tahoma" w:cs="Tahoma"/>
    </w:rPr>
  </w:style>
  <w:style w:type="table" w:styleId="ab">
    <w:name w:val="Table Grid"/>
    <w:basedOn w:val="a1"/>
    <w:uiPriority w:val="99"/>
    <w:rsid w:val="00090F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U 1 уровень Знак,ACD глава Знак"/>
    <w:basedOn w:val="a0"/>
    <w:link w:val="1"/>
    <w:uiPriority w:val="99"/>
    <w:rsid w:val="0005025F"/>
    <w:rPr>
      <w:rFonts w:ascii="Times New Roman" w:hAnsi="Times New Roman"/>
      <w:b/>
      <w:noProof/>
      <w:color w:val="000000"/>
      <w:sz w:val="22"/>
      <w:szCs w:val="22"/>
      <w:lang w:eastAsia="en-US"/>
    </w:rPr>
  </w:style>
  <w:style w:type="paragraph" w:styleId="ac">
    <w:name w:val="caption"/>
    <w:basedOn w:val="a"/>
    <w:next w:val="a"/>
    <w:uiPriority w:val="99"/>
    <w:unhideWhenUsed/>
    <w:qFormat/>
    <w:rsid w:val="003E3654"/>
    <w:pPr>
      <w:widowControl/>
      <w:tabs>
        <w:tab w:val="right" w:pos="9354"/>
      </w:tabs>
      <w:autoSpaceDE/>
      <w:autoSpaceDN/>
      <w:adjustRightInd/>
      <w:spacing w:line="240" w:lineRule="auto"/>
    </w:pPr>
    <w:rPr>
      <w:b/>
      <w:bCs/>
      <w:color w:val="4F81BD"/>
      <w:sz w:val="18"/>
      <w:szCs w:val="18"/>
      <w:lang w:eastAsia="en-US"/>
    </w:rPr>
  </w:style>
  <w:style w:type="paragraph" w:customStyle="1" w:styleId="U2">
    <w:name w:val="U 2 уровень"/>
    <w:basedOn w:val="a"/>
    <w:link w:val="U21"/>
    <w:qFormat/>
    <w:rsid w:val="005F3857"/>
    <w:pPr>
      <w:widowControl/>
      <w:numPr>
        <w:ilvl w:val="1"/>
        <w:numId w:val="1"/>
      </w:numPr>
      <w:tabs>
        <w:tab w:val="clear" w:pos="9630"/>
      </w:tabs>
      <w:autoSpaceDE/>
      <w:autoSpaceDN/>
      <w:adjustRightInd/>
    </w:pPr>
    <w:rPr>
      <w:snapToGrid w:val="0"/>
    </w:rPr>
  </w:style>
  <w:style w:type="character" w:customStyle="1" w:styleId="U21">
    <w:name w:val="U 2 уровень Знак"/>
    <w:basedOn w:val="a0"/>
    <w:link w:val="U2"/>
    <w:rsid w:val="005F3857"/>
    <w:rPr>
      <w:rFonts w:ascii="Times New Roman" w:hAnsi="Times New Roman"/>
      <w:noProof/>
      <w:snapToGrid w:val="0"/>
      <w:sz w:val="22"/>
      <w:szCs w:val="24"/>
    </w:rPr>
  </w:style>
  <w:style w:type="paragraph" w:customStyle="1" w:styleId="U30">
    <w:name w:val="U 3 уровень"/>
    <w:basedOn w:val="U2"/>
    <w:link w:val="U31"/>
    <w:qFormat/>
    <w:rsid w:val="005D5904"/>
    <w:pPr>
      <w:numPr>
        <w:ilvl w:val="2"/>
      </w:numPr>
      <w:tabs>
        <w:tab w:val="left" w:pos="1560"/>
      </w:tabs>
      <w:ind w:left="1560" w:hanging="850"/>
    </w:pPr>
    <w:rPr>
      <w:lang w:eastAsia="en-US"/>
    </w:rPr>
  </w:style>
  <w:style w:type="character" w:customStyle="1" w:styleId="U31">
    <w:name w:val="U 3 уровень Знак"/>
    <w:basedOn w:val="U21"/>
    <w:link w:val="U30"/>
    <w:rsid w:val="005D5904"/>
    <w:rPr>
      <w:rFonts w:ascii="Times New Roman" w:hAnsi="Times New Roman"/>
      <w:noProof/>
      <w:snapToGrid w:val="0"/>
      <w:sz w:val="22"/>
      <w:szCs w:val="24"/>
      <w:lang w:eastAsia="en-US"/>
    </w:rPr>
  </w:style>
  <w:style w:type="paragraph" w:customStyle="1" w:styleId="U6">
    <w:name w:val="U колонтитул"/>
    <w:link w:val="U7"/>
    <w:qFormat/>
    <w:rsid w:val="00645E8D"/>
    <w:pPr>
      <w:tabs>
        <w:tab w:val="right" w:pos="9639"/>
      </w:tabs>
      <w:spacing w:after="200" w:line="276" w:lineRule="auto"/>
      <w:ind w:right="-2"/>
    </w:pPr>
    <w:rPr>
      <w:rFonts w:cs="Calibri"/>
      <w:sz w:val="18"/>
      <w:szCs w:val="18"/>
      <w:lang w:eastAsia="en-US"/>
    </w:rPr>
  </w:style>
  <w:style w:type="character" w:customStyle="1" w:styleId="U7">
    <w:name w:val="U колонтитул Знак"/>
    <w:basedOn w:val="a0"/>
    <w:link w:val="U6"/>
    <w:rsid w:val="00645E8D"/>
    <w:rPr>
      <w:rFonts w:cs="Calibri"/>
      <w:sz w:val="18"/>
      <w:szCs w:val="18"/>
      <w:lang w:val="ru-RU" w:eastAsia="en-US" w:bidi="ar-SA"/>
    </w:rPr>
  </w:style>
  <w:style w:type="paragraph" w:customStyle="1" w:styleId="U">
    <w:name w:val="U марк список"/>
    <w:basedOn w:val="a"/>
    <w:link w:val="U8"/>
    <w:qFormat/>
    <w:rsid w:val="008C7B06"/>
    <w:pPr>
      <w:numPr>
        <w:numId w:val="8"/>
      </w:numPr>
      <w:tabs>
        <w:tab w:val="clear" w:pos="9630"/>
      </w:tabs>
      <w:ind w:left="1134" w:hanging="425"/>
    </w:pPr>
  </w:style>
  <w:style w:type="character" w:customStyle="1" w:styleId="U8">
    <w:name w:val="U марк список Знак"/>
    <w:basedOn w:val="a0"/>
    <w:link w:val="U"/>
    <w:rsid w:val="008C7B06"/>
    <w:rPr>
      <w:rFonts w:ascii="Times New Roman" w:hAnsi="Times New Roman"/>
      <w:noProof/>
      <w:sz w:val="22"/>
      <w:szCs w:val="24"/>
    </w:rPr>
  </w:style>
  <w:style w:type="paragraph" w:customStyle="1" w:styleId="U10">
    <w:name w:val="U нум спис 1"/>
    <w:basedOn w:val="a"/>
    <w:link w:val="U11"/>
    <w:qFormat/>
    <w:rsid w:val="008C7B06"/>
    <w:pPr>
      <w:numPr>
        <w:numId w:val="4"/>
      </w:numPr>
      <w:spacing w:after="120"/>
    </w:pPr>
  </w:style>
  <w:style w:type="character" w:customStyle="1" w:styleId="U11">
    <w:name w:val="U нум спис 1 Знак"/>
    <w:basedOn w:val="a0"/>
    <w:link w:val="U10"/>
    <w:rsid w:val="008C7B06"/>
    <w:rPr>
      <w:rFonts w:ascii="Times New Roman" w:hAnsi="Times New Roman"/>
      <w:noProof/>
      <w:sz w:val="22"/>
      <w:szCs w:val="24"/>
    </w:rPr>
  </w:style>
  <w:style w:type="paragraph" w:customStyle="1" w:styleId="U9">
    <w:name w:val="U Название"/>
    <w:link w:val="Ua"/>
    <w:rsid w:val="009E2C02"/>
    <w:pPr>
      <w:spacing w:line="276" w:lineRule="auto"/>
      <w:ind w:left="1134" w:right="1134"/>
      <w:jc w:val="center"/>
    </w:pPr>
    <w:rPr>
      <w:rFonts w:eastAsia="Times New Roman"/>
      <w:b/>
      <w:bCs/>
      <w:spacing w:val="15"/>
      <w:sz w:val="34"/>
      <w:szCs w:val="34"/>
      <w:lang w:eastAsia="en-US"/>
    </w:rPr>
  </w:style>
  <w:style w:type="character" w:customStyle="1" w:styleId="Ua">
    <w:name w:val="U Название Знак"/>
    <w:basedOn w:val="a0"/>
    <w:link w:val="U9"/>
    <w:uiPriority w:val="99"/>
    <w:rsid w:val="009E2C02"/>
    <w:rPr>
      <w:rFonts w:eastAsia="Times New Roman"/>
      <w:b/>
      <w:bCs/>
      <w:spacing w:val="15"/>
      <w:sz w:val="34"/>
      <w:szCs w:val="34"/>
      <w:lang w:val="ru-RU" w:eastAsia="en-US" w:bidi="ar-SA"/>
    </w:rPr>
  </w:style>
  <w:style w:type="character" w:styleId="ad">
    <w:name w:val="annotation reference"/>
    <w:basedOn w:val="a0"/>
    <w:uiPriority w:val="99"/>
    <w:rsid w:val="001415C8"/>
    <w:rPr>
      <w:sz w:val="16"/>
      <w:szCs w:val="16"/>
    </w:rPr>
  </w:style>
  <w:style w:type="paragraph" w:styleId="ae">
    <w:name w:val="annotation text"/>
    <w:basedOn w:val="a"/>
    <w:link w:val="af"/>
    <w:uiPriority w:val="99"/>
    <w:rsid w:val="001415C8"/>
    <w:pPr>
      <w:spacing w:line="240" w:lineRule="auto"/>
    </w:pPr>
    <w:rPr>
      <w:sz w:val="20"/>
      <w:szCs w:val="20"/>
    </w:rPr>
  </w:style>
  <w:style w:type="character" w:customStyle="1" w:styleId="af">
    <w:name w:val="Текст примечания Знак"/>
    <w:basedOn w:val="a0"/>
    <w:link w:val="ae"/>
    <w:uiPriority w:val="99"/>
    <w:rsid w:val="001415C8"/>
  </w:style>
  <w:style w:type="paragraph" w:styleId="af0">
    <w:name w:val="annotation subject"/>
    <w:basedOn w:val="ae"/>
    <w:next w:val="ae"/>
    <w:link w:val="af1"/>
    <w:uiPriority w:val="99"/>
    <w:rsid w:val="001415C8"/>
    <w:rPr>
      <w:b/>
      <w:bCs/>
    </w:rPr>
  </w:style>
  <w:style w:type="character" w:customStyle="1" w:styleId="af1">
    <w:name w:val="Тема примечания Знак"/>
    <w:basedOn w:val="af"/>
    <w:link w:val="af0"/>
    <w:uiPriority w:val="99"/>
    <w:rsid w:val="001415C8"/>
    <w:rPr>
      <w:b/>
      <w:bCs/>
    </w:rPr>
  </w:style>
  <w:style w:type="paragraph" w:styleId="af2">
    <w:name w:val="Body Text Indent"/>
    <w:basedOn w:val="a"/>
    <w:link w:val="af3"/>
    <w:rsid w:val="00C62535"/>
    <w:pPr>
      <w:shd w:val="clear" w:color="auto" w:fill="FFFFFF"/>
      <w:spacing w:after="0" w:line="360" w:lineRule="auto"/>
      <w:ind w:left="730"/>
    </w:pPr>
    <w:rPr>
      <w:rFonts w:ascii="Arial" w:eastAsia="Times New Roman" w:hAnsi="Arial" w:cs="Arial"/>
      <w:color w:val="000000"/>
      <w:w w:val="83"/>
      <w:szCs w:val="21"/>
    </w:rPr>
  </w:style>
  <w:style w:type="character" w:customStyle="1" w:styleId="af3">
    <w:name w:val="Основной текст с отступом Знак"/>
    <w:basedOn w:val="a0"/>
    <w:link w:val="af2"/>
    <w:rsid w:val="00C62535"/>
    <w:rPr>
      <w:rFonts w:ascii="Arial" w:eastAsia="Times New Roman" w:hAnsi="Arial" w:cs="Arial"/>
      <w:color w:val="000000"/>
      <w:w w:val="83"/>
      <w:sz w:val="22"/>
      <w:szCs w:val="21"/>
      <w:shd w:val="clear" w:color="auto" w:fill="FFFFFF"/>
    </w:rPr>
  </w:style>
  <w:style w:type="paragraph" w:customStyle="1" w:styleId="Header1">
    <w:name w:val="Header 1"/>
    <w:basedOn w:val="a"/>
    <w:next w:val="a"/>
    <w:autoRedefine/>
    <w:rsid w:val="00C62535"/>
    <w:pPr>
      <w:widowControl/>
      <w:tabs>
        <w:tab w:val="num" w:pos="786"/>
      </w:tabs>
      <w:autoSpaceDE/>
      <w:autoSpaceDN/>
      <w:adjustRightInd/>
      <w:spacing w:after="0" w:line="240" w:lineRule="atLeast"/>
      <w:ind w:left="786" w:hanging="360"/>
      <w:jc w:val="center"/>
    </w:pPr>
    <w:rPr>
      <w:rFonts w:eastAsia="Times New Roman"/>
      <w:b/>
      <w:caps/>
      <w:color w:val="000000"/>
      <w:lang w:eastAsia="en-US"/>
    </w:rPr>
  </w:style>
  <w:style w:type="paragraph" w:customStyle="1" w:styleId="U1">
    <w:name w:val="U букв спис 1"/>
    <w:rsid w:val="00B95511"/>
    <w:pPr>
      <w:numPr>
        <w:numId w:val="2"/>
      </w:numPr>
      <w:spacing w:after="120" w:line="276" w:lineRule="auto"/>
      <w:ind w:left="1560"/>
    </w:pPr>
    <w:rPr>
      <w:rFonts w:ascii="Times New Roman" w:hAnsi="Times New Roman"/>
      <w:sz w:val="24"/>
      <w:szCs w:val="24"/>
    </w:rPr>
  </w:style>
  <w:style w:type="paragraph" w:styleId="af4">
    <w:name w:val="TOC Heading"/>
    <w:basedOn w:val="1"/>
    <w:next w:val="a"/>
    <w:uiPriority w:val="39"/>
    <w:semiHidden/>
    <w:unhideWhenUsed/>
    <w:qFormat/>
    <w:locked/>
    <w:rsid w:val="00226869"/>
    <w:pPr>
      <w:widowControl w:val="0"/>
      <w:numPr>
        <w:numId w:val="0"/>
      </w:numPr>
      <w:tabs>
        <w:tab w:val="clear" w:pos="2127"/>
      </w:tabs>
      <w:autoSpaceDE w:val="0"/>
      <w:autoSpaceDN w:val="0"/>
      <w:adjustRightInd w:val="0"/>
      <w:spacing w:before="480" w:after="0"/>
      <w:ind w:right="0"/>
      <w:jc w:val="left"/>
      <w:outlineLvl w:val="9"/>
    </w:pPr>
    <w:rPr>
      <w:rFonts w:ascii="Cambria" w:eastAsia="Times New Roman" w:hAnsi="Cambria"/>
      <w:bCs/>
      <w:color w:val="365F91"/>
      <w:sz w:val="28"/>
      <w:szCs w:val="28"/>
      <w:lang w:eastAsia="ru-RU"/>
    </w:rPr>
  </w:style>
  <w:style w:type="paragraph" w:styleId="11">
    <w:name w:val="toc 1"/>
    <w:basedOn w:val="a"/>
    <w:next w:val="a"/>
    <w:autoRedefine/>
    <w:uiPriority w:val="39"/>
    <w:rsid w:val="00226869"/>
  </w:style>
  <w:style w:type="character" w:styleId="af5">
    <w:name w:val="Hyperlink"/>
    <w:basedOn w:val="a0"/>
    <w:uiPriority w:val="99"/>
    <w:unhideWhenUsed/>
    <w:rsid w:val="00226869"/>
    <w:rPr>
      <w:color w:val="0000FF"/>
      <w:u w:val="single"/>
    </w:rPr>
  </w:style>
  <w:style w:type="paragraph" w:styleId="4">
    <w:name w:val="List Number 4"/>
    <w:basedOn w:val="a"/>
    <w:uiPriority w:val="99"/>
    <w:rsid w:val="008B52E3"/>
    <w:pPr>
      <w:widowControl/>
      <w:numPr>
        <w:numId w:val="3"/>
      </w:numPr>
      <w:tabs>
        <w:tab w:val="clear" w:pos="9630"/>
      </w:tabs>
      <w:autoSpaceDE/>
      <w:autoSpaceDN/>
      <w:adjustRightInd/>
      <w:spacing w:after="200"/>
      <w:contextualSpacing/>
    </w:pPr>
    <w:rPr>
      <w:rFonts w:ascii="Cambria" w:eastAsia="Times New Roman" w:hAnsi="Cambria" w:cs="Calibri"/>
      <w:noProof w:val="0"/>
      <w:lang w:eastAsia="en-US" w:bidi="en-US"/>
    </w:rPr>
  </w:style>
  <w:style w:type="paragraph" w:customStyle="1" w:styleId="U20">
    <w:name w:val="U нум спис 2"/>
    <w:link w:val="U22"/>
    <w:qFormat/>
    <w:rsid w:val="000A1296"/>
    <w:pPr>
      <w:numPr>
        <w:numId w:val="5"/>
      </w:numPr>
      <w:spacing w:after="120" w:line="276" w:lineRule="auto"/>
      <w:ind w:left="1559" w:hanging="357"/>
    </w:pPr>
    <w:rPr>
      <w:rFonts w:ascii="Times New Roman" w:hAnsi="Times New Roman"/>
      <w:noProof/>
      <w:sz w:val="24"/>
      <w:szCs w:val="24"/>
    </w:rPr>
  </w:style>
  <w:style w:type="paragraph" w:customStyle="1" w:styleId="U3">
    <w:name w:val="U нум спис 3"/>
    <w:basedOn w:val="a7"/>
    <w:rsid w:val="00E54314"/>
    <w:pPr>
      <w:numPr>
        <w:numId w:val="6"/>
      </w:numPr>
      <w:spacing w:after="120"/>
      <w:ind w:left="1559" w:hanging="425"/>
      <w:contextualSpacing w:val="0"/>
    </w:pPr>
    <w:rPr>
      <w:rFonts w:eastAsia="Times New Roman"/>
      <w:szCs w:val="20"/>
    </w:rPr>
  </w:style>
  <w:style w:type="character" w:customStyle="1" w:styleId="U22">
    <w:name w:val="U нум спис 2 Знак"/>
    <w:basedOn w:val="U11"/>
    <w:link w:val="U20"/>
    <w:rsid w:val="000A1296"/>
    <w:rPr>
      <w:rFonts w:ascii="Times New Roman" w:hAnsi="Times New Roman"/>
      <w:noProof/>
      <w:sz w:val="24"/>
      <w:szCs w:val="24"/>
    </w:rPr>
  </w:style>
  <w:style w:type="paragraph" w:styleId="3">
    <w:name w:val="List Number 3"/>
    <w:basedOn w:val="a"/>
    <w:rsid w:val="006131F9"/>
    <w:pPr>
      <w:widowControl/>
      <w:numPr>
        <w:numId w:val="7"/>
      </w:numPr>
      <w:tabs>
        <w:tab w:val="clear" w:pos="9630"/>
      </w:tabs>
      <w:autoSpaceDE/>
      <w:autoSpaceDN/>
      <w:adjustRightInd/>
      <w:spacing w:after="200"/>
      <w:contextualSpacing/>
    </w:pPr>
    <w:rPr>
      <w:rFonts w:ascii="Cambria" w:eastAsia="Times New Roman" w:hAnsi="Cambria" w:cs="Calibri"/>
      <w:noProof w:val="0"/>
      <w:lang w:eastAsia="en-US" w:bidi="en-US"/>
    </w:rPr>
  </w:style>
  <w:style w:type="paragraph" w:styleId="af6">
    <w:name w:val="Normal (Web)"/>
    <w:basedOn w:val="a"/>
    <w:uiPriority w:val="99"/>
    <w:unhideWhenUsed/>
    <w:rsid w:val="00391D38"/>
    <w:pPr>
      <w:widowControl/>
      <w:tabs>
        <w:tab w:val="clear" w:pos="9630"/>
      </w:tabs>
      <w:autoSpaceDE/>
      <w:autoSpaceDN/>
      <w:adjustRightInd/>
      <w:spacing w:before="100" w:beforeAutospacing="1" w:afterAutospacing="1" w:line="240" w:lineRule="auto"/>
      <w:ind w:firstLine="0"/>
      <w:jc w:val="left"/>
    </w:pPr>
    <w:rPr>
      <w:rFonts w:eastAsia="Times New Roman"/>
      <w:noProof w:val="0"/>
      <w:color w:val="FFFFFF"/>
    </w:rPr>
  </w:style>
  <w:style w:type="paragraph" w:styleId="af7">
    <w:name w:val="Body Text"/>
    <w:basedOn w:val="a"/>
    <w:link w:val="af8"/>
    <w:uiPriority w:val="99"/>
    <w:rsid w:val="0041654A"/>
    <w:pPr>
      <w:spacing w:after="120"/>
    </w:pPr>
  </w:style>
  <w:style w:type="character" w:customStyle="1" w:styleId="af8">
    <w:name w:val="Основной текст Знак"/>
    <w:basedOn w:val="a0"/>
    <w:link w:val="af7"/>
    <w:uiPriority w:val="99"/>
    <w:rsid w:val="0041654A"/>
    <w:rPr>
      <w:rFonts w:ascii="Times New Roman" w:hAnsi="Times New Roman"/>
      <w:noProof/>
      <w:sz w:val="24"/>
      <w:szCs w:val="24"/>
    </w:rPr>
  </w:style>
  <w:style w:type="paragraph" w:styleId="af9">
    <w:name w:val="Title"/>
    <w:aliases w:val="ACD название,Знак,Знак Знак Знак Знак"/>
    <w:next w:val="ACD"/>
    <w:link w:val="afa"/>
    <w:uiPriority w:val="99"/>
    <w:qFormat/>
    <w:rsid w:val="005B43EC"/>
    <w:pPr>
      <w:spacing w:line="276" w:lineRule="auto"/>
      <w:ind w:left="567" w:right="567"/>
      <w:jc w:val="center"/>
    </w:pPr>
    <w:rPr>
      <w:rFonts w:eastAsia="Times New Roman" w:cs="Calibri"/>
      <w:b/>
      <w:iCs/>
      <w:spacing w:val="15"/>
      <w:sz w:val="26"/>
      <w:szCs w:val="26"/>
      <w:lang w:eastAsia="en-US"/>
    </w:rPr>
  </w:style>
  <w:style w:type="character" w:customStyle="1" w:styleId="afa">
    <w:name w:val="Заголовок Знак"/>
    <w:aliases w:val="ACD название Знак,Знак Знак,Знак Знак Знак Знак Знак"/>
    <w:basedOn w:val="a0"/>
    <w:link w:val="af9"/>
    <w:uiPriority w:val="99"/>
    <w:rsid w:val="005B43EC"/>
    <w:rPr>
      <w:rFonts w:eastAsia="Times New Roman" w:cs="Calibri"/>
      <w:b/>
      <w:iCs/>
      <w:spacing w:val="15"/>
      <w:sz w:val="26"/>
      <w:szCs w:val="26"/>
      <w:lang w:eastAsia="en-US"/>
    </w:rPr>
  </w:style>
  <w:style w:type="paragraph" w:customStyle="1" w:styleId="ACD">
    <w:name w:val="ACD вводный текст"/>
    <w:link w:val="ACD0"/>
    <w:qFormat/>
    <w:rsid w:val="001E2CE6"/>
    <w:pPr>
      <w:tabs>
        <w:tab w:val="right" w:pos="9639"/>
      </w:tabs>
      <w:spacing w:after="120" w:line="276" w:lineRule="auto"/>
      <w:jc w:val="both"/>
    </w:pPr>
    <w:rPr>
      <w:rFonts w:ascii="Times New Roman" w:hAnsi="Times New Roman"/>
      <w:sz w:val="22"/>
      <w:szCs w:val="22"/>
      <w:lang w:eastAsia="en-US"/>
    </w:rPr>
  </w:style>
  <w:style w:type="character" w:customStyle="1" w:styleId="ACD0">
    <w:name w:val="ACD вводный текст Знак"/>
    <w:basedOn w:val="a0"/>
    <w:link w:val="ACD"/>
    <w:rsid w:val="001E2CE6"/>
    <w:rPr>
      <w:rFonts w:ascii="Times New Roman" w:hAnsi="Times New Roman"/>
      <w:sz w:val="22"/>
      <w:szCs w:val="22"/>
      <w:lang w:eastAsia="en-US"/>
    </w:rPr>
  </w:style>
  <w:style w:type="paragraph" w:customStyle="1" w:styleId="ACD1">
    <w:name w:val="ACD нум спис 1"/>
    <w:link w:val="ACD10"/>
    <w:qFormat/>
    <w:rsid w:val="005B45BA"/>
    <w:pPr>
      <w:spacing w:after="200" w:line="276" w:lineRule="auto"/>
      <w:ind w:left="993" w:hanging="436"/>
    </w:pPr>
    <w:rPr>
      <w:rFonts w:ascii="Times New Roman" w:hAnsi="Times New Roman"/>
      <w:sz w:val="22"/>
      <w:szCs w:val="22"/>
      <w:lang w:eastAsia="en-US"/>
    </w:rPr>
  </w:style>
  <w:style w:type="character" w:customStyle="1" w:styleId="ACD10">
    <w:name w:val="ACD нум спис 1 Знак"/>
    <w:basedOn w:val="a0"/>
    <w:link w:val="ACD1"/>
    <w:rsid w:val="005B45BA"/>
    <w:rPr>
      <w:rFonts w:ascii="Times New Roman" w:eastAsia="Calibri" w:hAnsi="Times New Roman"/>
      <w:sz w:val="22"/>
      <w:szCs w:val="22"/>
      <w:lang w:val="ru-RU" w:eastAsia="en-US" w:bidi="ar-SA"/>
    </w:rPr>
  </w:style>
  <w:style w:type="paragraph" w:customStyle="1" w:styleId="ACD2">
    <w:name w:val="ACD реквизиты"/>
    <w:link w:val="ACD3"/>
    <w:qFormat/>
    <w:rsid w:val="005B45BA"/>
    <w:pPr>
      <w:spacing w:line="276" w:lineRule="auto"/>
    </w:pPr>
    <w:rPr>
      <w:rFonts w:ascii="Times New Roman" w:hAnsi="Times New Roman"/>
      <w:sz w:val="22"/>
      <w:szCs w:val="22"/>
      <w:lang w:eastAsia="en-US"/>
    </w:rPr>
  </w:style>
  <w:style w:type="character" w:customStyle="1" w:styleId="ACD3">
    <w:name w:val="ACD реквизиты Знак"/>
    <w:basedOn w:val="a0"/>
    <w:link w:val="ACD2"/>
    <w:rsid w:val="005B45BA"/>
    <w:rPr>
      <w:rFonts w:ascii="Times New Roman" w:eastAsia="Calibri" w:hAnsi="Times New Roman"/>
      <w:sz w:val="22"/>
      <w:szCs w:val="22"/>
      <w:lang w:val="ru-RU" w:eastAsia="en-US" w:bidi="ar-SA"/>
    </w:rPr>
  </w:style>
  <w:style w:type="paragraph" w:styleId="afb">
    <w:name w:val="Plain Text"/>
    <w:basedOn w:val="a"/>
    <w:link w:val="afc"/>
    <w:uiPriority w:val="99"/>
    <w:unhideWhenUsed/>
    <w:rsid w:val="009E52B6"/>
    <w:pPr>
      <w:widowControl/>
      <w:tabs>
        <w:tab w:val="clear" w:pos="9630"/>
      </w:tabs>
      <w:autoSpaceDE/>
      <w:autoSpaceDN/>
      <w:adjustRightInd/>
      <w:spacing w:after="0" w:line="240" w:lineRule="auto"/>
      <w:ind w:firstLine="0"/>
      <w:jc w:val="left"/>
    </w:pPr>
    <w:rPr>
      <w:rFonts w:ascii="Consolas" w:hAnsi="Consolas" w:cs="Consolas"/>
      <w:noProof w:val="0"/>
      <w:sz w:val="21"/>
      <w:szCs w:val="21"/>
      <w:lang w:eastAsia="en-US"/>
    </w:rPr>
  </w:style>
  <w:style w:type="character" w:customStyle="1" w:styleId="afc">
    <w:name w:val="Текст Знак"/>
    <w:basedOn w:val="a0"/>
    <w:link w:val="afb"/>
    <w:uiPriority w:val="99"/>
    <w:rsid w:val="009E52B6"/>
    <w:rPr>
      <w:rFonts w:ascii="Consolas" w:eastAsia="Calibri" w:hAnsi="Consolas" w:cs="Consolas"/>
      <w:sz w:val="21"/>
      <w:szCs w:val="21"/>
      <w:lang w:eastAsia="en-US"/>
    </w:rPr>
  </w:style>
  <w:style w:type="paragraph" w:styleId="32">
    <w:name w:val="Body Text Indent 3"/>
    <w:basedOn w:val="a"/>
    <w:link w:val="33"/>
    <w:uiPriority w:val="99"/>
    <w:rsid w:val="001E2CE6"/>
    <w:pPr>
      <w:spacing w:after="120"/>
      <w:ind w:left="283"/>
    </w:pPr>
    <w:rPr>
      <w:sz w:val="16"/>
      <w:szCs w:val="16"/>
    </w:rPr>
  </w:style>
  <w:style w:type="character" w:customStyle="1" w:styleId="33">
    <w:name w:val="Основной текст с отступом 3 Знак"/>
    <w:basedOn w:val="a0"/>
    <w:link w:val="32"/>
    <w:rsid w:val="001E2CE6"/>
    <w:rPr>
      <w:rFonts w:ascii="Times New Roman" w:hAnsi="Times New Roman"/>
      <w:noProof/>
      <w:sz w:val="16"/>
      <w:szCs w:val="16"/>
    </w:rPr>
  </w:style>
  <w:style w:type="paragraph" w:styleId="20">
    <w:name w:val="List 2"/>
    <w:basedOn w:val="a"/>
    <w:rsid w:val="001E2CE6"/>
    <w:pPr>
      <w:ind w:left="566" w:hanging="283"/>
      <w:contextualSpacing/>
    </w:pPr>
  </w:style>
  <w:style w:type="paragraph" w:styleId="21">
    <w:name w:val="Body Text Indent 2"/>
    <w:basedOn w:val="a"/>
    <w:link w:val="22"/>
    <w:uiPriority w:val="99"/>
    <w:rsid w:val="001E2CE6"/>
    <w:pPr>
      <w:spacing w:after="120" w:line="480" w:lineRule="auto"/>
      <w:ind w:left="283"/>
    </w:pPr>
  </w:style>
  <w:style w:type="character" w:customStyle="1" w:styleId="22">
    <w:name w:val="Основной текст с отступом 2 Знак"/>
    <w:basedOn w:val="a0"/>
    <w:link w:val="21"/>
    <w:uiPriority w:val="99"/>
    <w:rsid w:val="001E2CE6"/>
    <w:rPr>
      <w:rFonts w:ascii="Times New Roman" w:hAnsi="Times New Roman"/>
      <w:noProof/>
      <w:sz w:val="22"/>
      <w:szCs w:val="24"/>
    </w:rPr>
  </w:style>
  <w:style w:type="paragraph" w:customStyle="1" w:styleId="ACD4">
    <w:name w:val="ACD таб центр"/>
    <w:basedOn w:val="ACD2"/>
    <w:rsid w:val="00FF0108"/>
    <w:pPr>
      <w:jc w:val="center"/>
    </w:pPr>
    <w:rPr>
      <w:rFonts w:eastAsia="Times New Roman"/>
      <w:szCs w:val="20"/>
    </w:rPr>
  </w:style>
  <w:style w:type="paragraph" w:customStyle="1" w:styleId="U4">
    <w:name w:val="U 4 уровень"/>
    <w:basedOn w:val="U30"/>
    <w:link w:val="U40"/>
    <w:qFormat/>
    <w:rsid w:val="00F411EA"/>
    <w:pPr>
      <w:numPr>
        <w:ilvl w:val="3"/>
      </w:numPr>
      <w:tabs>
        <w:tab w:val="left" w:pos="2410"/>
      </w:tabs>
      <w:ind w:left="2410" w:hanging="850"/>
    </w:pPr>
  </w:style>
  <w:style w:type="character" w:customStyle="1" w:styleId="ACZ1">
    <w:name w:val="ACZ нум Знак"/>
    <w:basedOn w:val="a0"/>
    <w:link w:val="ACZ2"/>
    <w:locked/>
    <w:rsid w:val="005349E2"/>
    <w:rPr>
      <w:rFonts w:asciiTheme="minorHAnsi" w:hAnsiTheme="minorHAnsi" w:cstheme="minorHAnsi"/>
      <w:szCs w:val="24"/>
    </w:rPr>
  </w:style>
  <w:style w:type="character" w:customStyle="1" w:styleId="U40">
    <w:name w:val="U 4 уровень Знак"/>
    <w:basedOn w:val="U31"/>
    <w:link w:val="U4"/>
    <w:rsid w:val="00F411EA"/>
    <w:rPr>
      <w:rFonts w:ascii="Times New Roman" w:hAnsi="Times New Roman"/>
      <w:noProof/>
      <w:snapToGrid w:val="0"/>
      <w:sz w:val="22"/>
      <w:szCs w:val="24"/>
      <w:lang w:eastAsia="en-US"/>
    </w:rPr>
  </w:style>
  <w:style w:type="paragraph" w:customStyle="1" w:styleId="ACZ2">
    <w:name w:val="ACZ нум"/>
    <w:basedOn w:val="afd"/>
    <w:link w:val="ACZ1"/>
    <w:rsid w:val="005349E2"/>
    <w:pPr>
      <w:widowControl/>
      <w:tabs>
        <w:tab w:val="clear" w:pos="9630"/>
      </w:tabs>
      <w:autoSpaceDE/>
      <w:autoSpaceDN/>
      <w:adjustRightInd/>
      <w:spacing w:after="200"/>
      <w:ind w:left="709" w:hanging="425"/>
      <w:contextualSpacing w:val="0"/>
    </w:pPr>
    <w:rPr>
      <w:rFonts w:asciiTheme="minorHAnsi" w:hAnsiTheme="minorHAnsi" w:cstheme="minorHAnsi"/>
      <w:noProof w:val="0"/>
      <w:sz w:val="20"/>
    </w:rPr>
  </w:style>
  <w:style w:type="paragraph" w:styleId="afd">
    <w:name w:val="List Number"/>
    <w:basedOn w:val="a"/>
    <w:rsid w:val="005349E2"/>
    <w:pPr>
      <w:ind w:left="1072" w:hanging="360"/>
      <w:contextualSpacing/>
    </w:pPr>
  </w:style>
  <w:style w:type="paragraph" w:customStyle="1" w:styleId="ACZ0">
    <w:name w:val="ACZ марк"/>
    <w:basedOn w:val="afe"/>
    <w:link w:val="ACZ3"/>
    <w:rsid w:val="00825F25"/>
    <w:pPr>
      <w:widowControl/>
      <w:numPr>
        <w:numId w:val="10"/>
      </w:numPr>
      <w:tabs>
        <w:tab w:val="clear" w:pos="9630"/>
      </w:tabs>
      <w:autoSpaceDE/>
      <w:autoSpaceDN/>
      <w:adjustRightInd/>
      <w:spacing w:after="200"/>
      <w:ind w:left="1134" w:hanging="357"/>
      <w:contextualSpacing w:val="0"/>
    </w:pPr>
    <w:rPr>
      <w:rFonts w:asciiTheme="minorHAnsi" w:eastAsiaTheme="majorEastAsia" w:hAnsiTheme="minorHAnsi" w:cstheme="minorHAnsi"/>
      <w:noProof w:val="0"/>
      <w:lang w:eastAsia="en-US" w:bidi="en-US"/>
    </w:rPr>
  </w:style>
  <w:style w:type="character" w:customStyle="1" w:styleId="ACZ3">
    <w:name w:val="ACZ марк Знак"/>
    <w:basedOn w:val="a0"/>
    <w:link w:val="ACZ0"/>
    <w:rsid w:val="00825F25"/>
    <w:rPr>
      <w:rFonts w:asciiTheme="minorHAnsi" w:eastAsiaTheme="majorEastAsia" w:hAnsiTheme="minorHAnsi" w:cstheme="minorHAnsi"/>
      <w:sz w:val="22"/>
      <w:szCs w:val="24"/>
      <w:lang w:eastAsia="en-US" w:bidi="en-US"/>
    </w:rPr>
  </w:style>
  <w:style w:type="paragraph" w:customStyle="1" w:styleId="ACZ">
    <w:name w:val="ACZ обычный нумер абзац"/>
    <w:basedOn w:val="a"/>
    <w:link w:val="ACZ4"/>
    <w:rsid w:val="00825F25"/>
    <w:pPr>
      <w:widowControl/>
      <w:numPr>
        <w:numId w:val="9"/>
      </w:numPr>
      <w:tabs>
        <w:tab w:val="clear" w:pos="9630"/>
      </w:tabs>
      <w:autoSpaceDE/>
      <w:autoSpaceDN/>
      <w:adjustRightInd/>
      <w:spacing w:after="200"/>
      <w:ind w:left="0" w:hanging="851"/>
    </w:pPr>
    <w:rPr>
      <w:rFonts w:asciiTheme="minorHAnsi" w:eastAsiaTheme="majorEastAsia" w:hAnsiTheme="minorHAnsi" w:cstheme="minorHAnsi"/>
      <w:noProof w:val="0"/>
      <w:lang w:eastAsia="en-US" w:bidi="en-US"/>
    </w:rPr>
  </w:style>
  <w:style w:type="character" w:customStyle="1" w:styleId="ACZ4">
    <w:name w:val="ACZ обычный нумер абзац Знак"/>
    <w:basedOn w:val="a0"/>
    <w:link w:val="ACZ"/>
    <w:rsid w:val="005B43EC"/>
    <w:rPr>
      <w:rFonts w:asciiTheme="minorHAnsi" w:eastAsiaTheme="majorEastAsia" w:hAnsiTheme="minorHAnsi" w:cstheme="minorHAnsi"/>
      <w:sz w:val="22"/>
      <w:szCs w:val="24"/>
      <w:lang w:eastAsia="en-US" w:bidi="en-US"/>
    </w:rPr>
  </w:style>
  <w:style w:type="paragraph" w:styleId="afe">
    <w:name w:val="List Bullet"/>
    <w:basedOn w:val="a"/>
    <w:rsid w:val="00825F25"/>
    <w:pPr>
      <w:tabs>
        <w:tab w:val="num" w:pos="360"/>
      </w:tabs>
      <w:contextualSpacing/>
    </w:pPr>
  </w:style>
  <w:style w:type="paragraph" w:styleId="HTML">
    <w:name w:val="HTML Preformatted"/>
    <w:basedOn w:val="a"/>
    <w:link w:val="HTML0"/>
    <w:uiPriority w:val="99"/>
    <w:rsid w:val="007E0ABA"/>
    <w:pPr>
      <w:widowControl/>
      <w:tabs>
        <w:tab w:val="clear" w:pos="9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line="240" w:lineRule="auto"/>
      <w:ind w:firstLine="0"/>
      <w:jc w:val="left"/>
    </w:pPr>
    <w:rPr>
      <w:rFonts w:ascii="Courier New" w:eastAsia="Times New Roman" w:hAnsi="Courier New" w:cs="Courier New"/>
      <w:noProof w:val="0"/>
      <w:sz w:val="20"/>
      <w:szCs w:val="20"/>
    </w:rPr>
  </w:style>
  <w:style w:type="character" w:customStyle="1" w:styleId="HTML0">
    <w:name w:val="Стандартный HTML Знак"/>
    <w:basedOn w:val="a0"/>
    <w:link w:val="HTML"/>
    <w:uiPriority w:val="99"/>
    <w:rsid w:val="007E0ABA"/>
    <w:rPr>
      <w:rFonts w:ascii="Courier New" w:eastAsia="Times New Roman" w:hAnsi="Courier New" w:cs="Courier New"/>
    </w:rPr>
  </w:style>
  <w:style w:type="paragraph" w:customStyle="1" w:styleId="D">
    <w:name w:val="D подзаголовок"/>
    <w:basedOn w:val="a"/>
    <w:rsid w:val="00247C07"/>
    <w:pPr>
      <w:spacing w:before="240"/>
      <w:jc w:val="left"/>
    </w:pPr>
    <w:rPr>
      <w:rFonts w:eastAsia="Times New Roman"/>
      <w:b/>
      <w:bCs/>
      <w:szCs w:val="20"/>
    </w:rPr>
  </w:style>
  <w:style w:type="paragraph" w:styleId="23">
    <w:name w:val="Body Text 2"/>
    <w:basedOn w:val="a"/>
    <w:link w:val="24"/>
    <w:uiPriority w:val="99"/>
    <w:rsid w:val="00A04736"/>
    <w:pPr>
      <w:spacing w:after="120" w:line="480" w:lineRule="auto"/>
    </w:pPr>
  </w:style>
  <w:style w:type="character" w:customStyle="1" w:styleId="24">
    <w:name w:val="Основной текст 2 Знак"/>
    <w:basedOn w:val="a0"/>
    <w:link w:val="23"/>
    <w:rsid w:val="00A04736"/>
    <w:rPr>
      <w:rFonts w:ascii="Times New Roman" w:hAnsi="Times New Roman"/>
      <w:noProof/>
      <w:sz w:val="22"/>
      <w:szCs w:val="24"/>
    </w:rPr>
  </w:style>
  <w:style w:type="paragraph" w:styleId="34">
    <w:name w:val="Body Text 3"/>
    <w:basedOn w:val="a"/>
    <w:link w:val="35"/>
    <w:uiPriority w:val="99"/>
    <w:rsid w:val="00A04736"/>
    <w:pPr>
      <w:spacing w:after="120"/>
    </w:pPr>
    <w:rPr>
      <w:sz w:val="16"/>
      <w:szCs w:val="16"/>
    </w:rPr>
  </w:style>
  <w:style w:type="character" w:customStyle="1" w:styleId="35">
    <w:name w:val="Основной текст 3 Знак"/>
    <w:basedOn w:val="a0"/>
    <w:link w:val="34"/>
    <w:rsid w:val="00A04736"/>
    <w:rPr>
      <w:rFonts w:ascii="Times New Roman" w:hAnsi="Times New Roman"/>
      <w:noProof/>
      <w:sz w:val="16"/>
      <w:szCs w:val="16"/>
    </w:rPr>
  </w:style>
  <w:style w:type="character" w:customStyle="1" w:styleId="31">
    <w:name w:val="Заголовок 3 Знак"/>
    <w:basedOn w:val="a0"/>
    <w:link w:val="30"/>
    <w:semiHidden/>
    <w:rsid w:val="00A04736"/>
    <w:rPr>
      <w:rFonts w:asciiTheme="majorHAnsi" w:eastAsiaTheme="majorEastAsia" w:hAnsiTheme="majorHAnsi" w:cstheme="majorBidi"/>
      <w:b/>
      <w:bCs/>
      <w:noProof/>
      <w:color w:val="4F81BD" w:themeColor="accent1"/>
      <w:sz w:val="22"/>
      <w:szCs w:val="24"/>
    </w:rPr>
  </w:style>
  <w:style w:type="character" w:customStyle="1" w:styleId="41">
    <w:name w:val="Заголовок 4 Знак"/>
    <w:basedOn w:val="a0"/>
    <w:link w:val="40"/>
    <w:uiPriority w:val="9"/>
    <w:semiHidden/>
    <w:rsid w:val="00A04736"/>
    <w:rPr>
      <w:rFonts w:asciiTheme="majorHAnsi" w:eastAsiaTheme="majorEastAsia" w:hAnsiTheme="majorHAnsi" w:cstheme="majorBidi"/>
      <w:b/>
      <w:bCs/>
      <w:i/>
      <w:iCs/>
      <w:noProof/>
      <w:color w:val="4F81BD" w:themeColor="accent1"/>
      <w:sz w:val="22"/>
      <w:szCs w:val="24"/>
    </w:rPr>
  </w:style>
  <w:style w:type="character" w:customStyle="1" w:styleId="50">
    <w:name w:val="Заголовок 5 Знак"/>
    <w:basedOn w:val="a0"/>
    <w:link w:val="5"/>
    <w:uiPriority w:val="9"/>
    <w:semiHidden/>
    <w:rsid w:val="00A04736"/>
    <w:rPr>
      <w:rFonts w:asciiTheme="majorHAnsi" w:eastAsiaTheme="majorEastAsia" w:hAnsiTheme="majorHAnsi" w:cstheme="majorBidi"/>
      <w:noProof/>
      <w:color w:val="243F60" w:themeColor="accent1" w:themeShade="7F"/>
      <w:sz w:val="22"/>
      <w:szCs w:val="24"/>
    </w:rPr>
  </w:style>
  <w:style w:type="character" w:customStyle="1" w:styleId="60">
    <w:name w:val="Заголовок 6 Знак"/>
    <w:basedOn w:val="a0"/>
    <w:link w:val="6"/>
    <w:uiPriority w:val="9"/>
    <w:semiHidden/>
    <w:rsid w:val="00A04736"/>
    <w:rPr>
      <w:rFonts w:asciiTheme="majorHAnsi" w:eastAsiaTheme="majorEastAsia" w:hAnsiTheme="majorHAnsi" w:cstheme="majorBidi"/>
      <w:i/>
      <w:iCs/>
      <w:noProof/>
      <w:color w:val="243F60" w:themeColor="accent1" w:themeShade="7F"/>
      <w:sz w:val="22"/>
      <w:szCs w:val="24"/>
    </w:rPr>
  </w:style>
  <w:style w:type="character" w:customStyle="1" w:styleId="70">
    <w:name w:val="Заголовок 7 Знак"/>
    <w:basedOn w:val="a0"/>
    <w:link w:val="7"/>
    <w:uiPriority w:val="9"/>
    <w:semiHidden/>
    <w:rsid w:val="00A04736"/>
    <w:rPr>
      <w:rFonts w:asciiTheme="majorHAnsi" w:eastAsiaTheme="majorEastAsia" w:hAnsiTheme="majorHAnsi" w:cstheme="majorBidi"/>
      <w:i/>
      <w:iCs/>
      <w:noProof/>
      <w:color w:val="404040" w:themeColor="text1" w:themeTint="BF"/>
      <w:sz w:val="22"/>
      <w:szCs w:val="24"/>
    </w:rPr>
  </w:style>
  <w:style w:type="character" w:customStyle="1" w:styleId="80">
    <w:name w:val="Заголовок 8 Знак"/>
    <w:basedOn w:val="a0"/>
    <w:link w:val="8"/>
    <w:uiPriority w:val="9"/>
    <w:semiHidden/>
    <w:rsid w:val="00A04736"/>
    <w:rPr>
      <w:rFonts w:asciiTheme="majorHAnsi" w:eastAsiaTheme="majorEastAsia" w:hAnsiTheme="majorHAnsi" w:cstheme="majorBidi"/>
      <w:noProof/>
      <w:color w:val="404040" w:themeColor="text1" w:themeTint="BF"/>
    </w:rPr>
  </w:style>
  <w:style w:type="character" w:styleId="aff">
    <w:name w:val="page number"/>
    <w:basedOn w:val="a0"/>
    <w:uiPriority w:val="99"/>
    <w:rsid w:val="00A04736"/>
    <w:rPr>
      <w:rFonts w:cs="Times New Roman"/>
    </w:rPr>
  </w:style>
  <w:style w:type="character" w:styleId="aff0">
    <w:name w:val="Emphasis"/>
    <w:basedOn w:val="a0"/>
    <w:uiPriority w:val="99"/>
    <w:qFormat/>
    <w:rsid w:val="00A04736"/>
    <w:rPr>
      <w:rFonts w:cs="Times New Roman"/>
      <w:i/>
      <w:iCs/>
    </w:rPr>
  </w:style>
  <w:style w:type="paragraph" w:styleId="aff1">
    <w:name w:val="Revision"/>
    <w:hidden/>
    <w:uiPriority w:val="99"/>
    <w:rsid w:val="00A04736"/>
    <w:rPr>
      <w:rFonts w:ascii="Arial" w:eastAsia="Times New Roman" w:hAnsi="Arial" w:cs="Arial"/>
      <w:sz w:val="22"/>
      <w:szCs w:val="22"/>
    </w:rPr>
  </w:style>
  <w:style w:type="numbering" w:styleId="111111">
    <w:name w:val="Outline List 2"/>
    <w:basedOn w:val="a2"/>
    <w:uiPriority w:val="99"/>
    <w:unhideWhenUsed/>
    <w:rsid w:val="00A04736"/>
    <w:pPr>
      <w:numPr>
        <w:numId w:val="11"/>
      </w:numPr>
    </w:pPr>
  </w:style>
  <w:style w:type="numbering" w:customStyle="1" w:styleId="12">
    <w:name w:val="Нет списка1"/>
    <w:next w:val="a2"/>
    <w:uiPriority w:val="99"/>
    <w:semiHidden/>
    <w:unhideWhenUsed/>
    <w:rsid w:val="006C0226"/>
  </w:style>
  <w:style w:type="paragraph" w:customStyle="1" w:styleId="ConsNormal">
    <w:name w:val="ConsNormal"/>
    <w:rsid w:val="006C0226"/>
    <w:pPr>
      <w:widowControl w:val="0"/>
      <w:ind w:firstLine="720"/>
    </w:pPr>
    <w:rPr>
      <w:rFonts w:ascii="Arial" w:eastAsia="Times New Roman" w:hAnsi="Arial"/>
    </w:rPr>
  </w:style>
  <w:style w:type="character" w:customStyle="1" w:styleId="a9">
    <w:name w:val="Текст выноски Знак"/>
    <w:basedOn w:val="a0"/>
    <w:link w:val="a8"/>
    <w:uiPriority w:val="99"/>
    <w:semiHidden/>
    <w:locked/>
    <w:rsid w:val="006C0226"/>
    <w:rPr>
      <w:rFonts w:ascii="Tahoma" w:hAnsi="Tahoma" w:cs="Tahoma"/>
      <w:noProof/>
      <w:sz w:val="16"/>
      <w:szCs w:val="16"/>
    </w:rPr>
  </w:style>
  <w:style w:type="character" w:customStyle="1" w:styleId="TitleChar">
    <w:name w:val="Title Char"/>
    <w:aliases w:val="Знак Char,Знак Знак Знак Знак Char"/>
    <w:basedOn w:val="a0"/>
    <w:uiPriority w:val="99"/>
    <w:locked/>
    <w:rsid w:val="006C0226"/>
    <w:rPr>
      <w:rFonts w:ascii="Cambria" w:hAnsi="Cambria" w:cs="Times New Roman"/>
      <w:b/>
      <w:bCs/>
      <w:kern w:val="28"/>
      <w:sz w:val="32"/>
      <w:szCs w:val="32"/>
      <w:lang w:eastAsia="en-US"/>
    </w:rPr>
  </w:style>
  <w:style w:type="character" w:customStyle="1" w:styleId="portal-menuuser-email">
    <w:name w:val="portal-menu__user-email"/>
    <w:uiPriority w:val="99"/>
    <w:rsid w:val="006C0226"/>
  </w:style>
  <w:style w:type="table" w:customStyle="1" w:styleId="13">
    <w:name w:val="Сетка таблицы1"/>
    <w:basedOn w:val="a1"/>
    <w:next w:val="ab"/>
    <w:uiPriority w:val="99"/>
    <w:locked/>
    <w:rsid w:val="006C022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0226"/>
    <w:pPr>
      <w:autoSpaceDE w:val="0"/>
      <w:autoSpaceDN w:val="0"/>
      <w:adjustRightInd w:val="0"/>
    </w:pPr>
    <w:rPr>
      <w:rFonts w:ascii="Times New Roman" w:hAnsi="Times New Roman"/>
      <w:color w:val="000000"/>
      <w:sz w:val="24"/>
      <w:szCs w:val="24"/>
      <w:lang w:eastAsia="en-US"/>
    </w:rPr>
  </w:style>
  <w:style w:type="paragraph" w:customStyle="1" w:styleId="aff2">
    <w:name w:val="áû÷íûé"/>
    <w:rsid w:val="006C0226"/>
    <w:pPr>
      <w:overflowPunct w:val="0"/>
      <w:autoSpaceDE w:val="0"/>
      <w:autoSpaceDN w:val="0"/>
      <w:adjustRightInd w:val="0"/>
      <w:textAlignment w:val="baseline"/>
    </w:pPr>
    <w:rPr>
      <w:rFonts w:ascii="Times New Roman" w:eastAsia="Times New Roman" w:hAnsi="Times New Roman"/>
    </w:rPr>
  </w:style>
  <w:style w:type="paragraph" w:customStyle="1" w:styleId="14">
    <w:name w:val="Абзац списка1"/>
    <w:basedOn w:val="a"/>
    <w:rsid w:val="006C0226"/>
    <w:pPr>
      <w:widowControl/>
      <w:tabs>
        <w:tab w:val="clear" w:pos="9630"/>
      </w:tabs>
      <w:autoSpaceDE/>
      <w:autoSpaceDN/>
      <w:adjustRightInd/>
      <w:spacing w:after="120" w:line="240" w:lineRule="auto"/>
      <w:ind w:left="720" w:firstLine="0"/>
      <w:contextualSpacing/>
      <w:jc w:val="left"/>
    </w:pPr>
    <w:rPr>
      <w:rFonts w:ascii="Calibri" w:eastAsia="Times New Roman" w:hAnsi="Calibri"/>
      <w:noProof w:val="0"/>
      <w:szCs w:val="22"/>
      <w:lang w:eastAsia="en-US"/>
    </w:rPr>
  </w:style>
  <w:style w:type="table" w:customStyle="1" w:styleId="25">
    <w:name w:val="Сетка таблицы2"/>
    <w:basedOn w:val="a1"/>
    <w:next w:val="ab"/>
    <w:uiPriority w:val="99"/>
    <w:rsid w:val="006C022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99"/>
    <w:rsid w:val="006C022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
    <w:name w:val="ConsNonformat Знак"/>
    <w:link w:val="ConsNonformat0"/>
    <w:locked/>
    <w:rsid w:val="00580626"/>
    <w:rPr>
      <w:rFonts w:ascii="Courier New" w:hAnsi="Courier New" w:cs="Courier New"/>
      <w:sz w:val="22"/>
      <w:szCs w:val="22"/>
    </w:rPr>
  </w:style>
  <w:style w:type="paragraph" w:customStyle="1" w:styleId="ConsNonformat0">
    <w:name w:val="ConsNonformat"/>
    <w:link w:val="ConsNonformat"/>
    <w:rsid w:val="00580626"/>
    <w:pPr>
      <w:widowControl w:val="0"/>
      <w:autoSpaceDE w:val="0"/>
      <w:autoSpaceDN w:val="0"/>
      <w:adjustRightInd w:val="0"/>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3802">
      <w:bodyDiv w:val="1"/>
      <w:marLeft w:val="0"/>
      <w:marRight w:val="0"/>
      <w:marTop w:val="0"/>
      <w:marBottom w:val="0"/>
      <w:divBdr>
        <w:top w:val="none" w:sz="0" w:space="0" w:color="auto"/>
        <w:left w:val="none" w:sz="0" w:space="0" w:color="auto"/>
        <w:bottom w:val="none" w:sz="0" w:space="0" w:color="auto"/>
        <w:right w:val="none" w:sz="0" w:space="0" w:color="auto"/>
      </w:divBdr>
    </w:div>
    <w:div w:id="221214456">
      <w:bodyDiv w:val="1"/>
      <w:marLeft w:val="0"/>
      <w:marRight w:val="0"/>
      <w:marTop w:val="0"/>
      <w:marBottom w:val="0"/>
      <w:divBdr>
        <w:top w:val="none" w:sz="0" w:space="0" w:color="auto"/>
        <w:left w:val="none" w:sz="0" w:space="0" w:color="auto"/>
        <w:bottom w:val="none" w:sz="0" w:space="0" w:color="auto"/>
        <w:right w:val="none" w:sz="0" w:space="0" w:color="auto"/>
      </w:divBdr>
    </w:div>
    <w:div w:id="365105193">
      <w:bodyDiv w:val="1"/>
      <w:marLeft w:val="0"/>
      <w:marRight w:val="0"/>
      <w:marTop w:val="0"/>
      <w:marBottom w:val="0"/>
      <w:divBdr>
        <w:top w:val="none" w:sz="0" w:space="0" w:color="auto"/>
        <w:left w:val="none" w:sz="0" w:space="0" w:color="auto"/>
        <w:bottom w:val="none" w:sz="0" w:space="0" w:color="auto"/>
        <w:right w:val="none" w:sz="0" w:space="0" w:color="auto"/>
      </w:divBdr>
    </w:div>
    <w:div w:id="504713338">
      <w:bodyDiv w:val="1"/>
      <w:marLeft w:val="0"/>
      <w:marRight w:val="0"/>
      <w:marTop w:val="0"/>
      <w:marBottom w:val="0"/>
      <w:divBdr>
        <w:top w:val="none" w:sz="0" w:space="0" w:color="auto"/>
        <w:left w:val="none" w:sz="0" w:space="0" w:color="auto"/>
        <w:bottom w:val="none" w:sz="0" w:space="0" w:color="auto"/>
        <w:right w:val="none" w:sz="0" w:space="0" w:color="auto"/>
      </w:divBdr>
    </w:div>
    <w:div w:id="546063960">
      <w:bodyDiv w:val="1"/>
      <w:marLeft w:val="0"/>
      <w:marRight w:val="0"/>
      <w:marTop w:val="0"/>
      <w:marBottom w:val="0"/>
      <w:divBdr>
        <w:top w:val="none" w:sz="0" w:space="0" w:color="auto"/>
        <w:left w:val="none" w:sz="0" w:space="0" w:color="auto"/>
        <w:bottom w:val="none" w:sz="0" w:space="0" w:color="auto"/>
        <w:right w:val="none" w:sz="0" w:space="0" w:color="auto"/>
      </w:divBdr>
    </w:div>
    <w:div w:id="585770474">
      <w:bodyDiv w:val="1"/>
      <w:marLeft w:val="0"/>
      <w:marRight w:val="0"/>
      <w:marTop w:val="0"/>
      <w:marBottom w:val="0"/>
      <w:divBdr>
        <w:top w:val="none" w:sz="0" w:space="0" w:color="auto"/>
        <w:left w:val="none" w:sz="0" w:space="0" w:color="auto"/>
        <w:bottom w:val="none" w:sz="0" w:space="0" w:color="auto"/>
        <w:right w:val="none" w:sz="0" w:space="0" w:color="auto"/>
      </w:divBdr>
    </w:div>
    <w:div w:id="664671002">
      <w:bodyDiv w:val="1"/>
      <w:marLeft w:val="0"/>
      <w:marRight w:val="0"/>
      <w:marTop w:val="0"/>
      <w:marBottom w:val="0"/>
      <w:divBdr>
        <w:top w:val="none" w:sz="0" w:space="0" w:color="auto"/>
        <w:left w:val="none" w:sz="0" w:space="0" w:color="auto"/>
        <w:bottom w:val="none" w:sz="0" w:space="0" w:color="auto"/>
        <w:right w:val="none" w:sz="0" w:space="0" w:color="auto"/>
      </w:divBdr>
    </w:div>
    <w:div w:id="854030644">
      <w:bodyDiv w:val="1"/>
      <w:marLeft w:val="0"/>
      <w:marRight w:val="0"/>
      <w:marTop w:val="0"/>
      <w:marBottom w:val="0"/>
      <w:divBdr>
        <w:top w:val="none" w:sz="0" w:space="0" w:color="auto"/>
        <w:left w:val="none" w:sz="0" w:space="0" w:color="auto"/>
        <w:bottom w:val="none" w:sz="0" w:space="0" w:color="auto"/>
        <w:right w:val="none" w:sz="0" w:space="0" w:color="auto"/>
      </w:divBdr>
    </w:div>
    <w:div w:id="894969836">
      <w:bodyDiv w:val="1"/>
      <w:marLeft w:val="0"/>
      <w:marRight w:val="0"/>
      <w:marTop w:val="0"/>
      <w:marBottom w:val="0"/>
      <w:divBdr>
        <w:top w:val="none" w:sz="0" w:space="0" w:color="auto"/>
        <w:left w:val="none" w:sz="0" w:space="0" w:color="auto"/>
        <w:bottom w:val="none" w:sz="0" w:space="0" w:color="auto"/>
        <w:right w:val="none" w:sz="0" w:space="0" w:color="auto"/>
      </w:divBdr>
    </w:div>
    <w:div w:id="928805747">
      <w:bodyDiv w:val="1"/>
      <w:marLeft w:val="0"/>
      <w:marRight w:val="0"/>
      <w:marTop w:val="0"/>
      <w:marBottom w:val="0"/>
      <w:divBdr>
        <w:top w:val="none" w:sz="0" w:space="0" w:color="auto"/>
        <w:left w:val="none" w:sz="0" w:space="0" w:color="auto"/>
        <w:bottom w:val="none" w:sz="0" w:space="0" w:color="auto"/>
        <w:right w:val="none" w:sz="0" w:space="0" w:color="auto"/>
      </w:divBdr>
    </w:div>
    <w:div w:id="963927847">
      <w:bodyDiv w:val="1"/>
      <w:marLeft w:val="0"/>
      <w:marRight w:val="0"/>
      <w:marTop w:val="0"/>
      <w:marBottom w:val="0"/>
      <w:divBdr>
        <w:top w:val="none" w:sz="0" w:space="0" w:color="auto"/>
        <w:left w:val="none" w:sz="0" w:space="0" w:color="auto"/>
        <w:bottom w:val="none" w:sz="0" w:space="0" w:color="auto"/>
        <w:right w:val="none" w:sz="0" w:space="0" w:color="auto"/>
      </w:divBdr>
    </w:div>
    <w:div w:id="1147474498">
      <w:bodyDiv w:val="1"/>
      <w:marLeft w:val="0"/>
      <w:marRight w:val="0"/>
      <w:marTop w:val="0"/>
      <w:marBottom w:val="0"/>
      <w:divBdr>
        <w:top w:val="none" w:sz="0" w:space="0" w:color="auto"/>
        <w:left w:val="none" w:sz="0" w:space="0" w:color="auto"/>
        <w:bottom w:val="none" w:sz="0" w:space="0" w:color="auto"/>
        <w:right w:val="none" w:sz="0" w:space="0" w:color="auto"/>
      </w:divBdr>
    </w:div>
    <w:div w:id="1266960278">
      <w:bodyDiv w:val="1"/>
      <w:marLeft w:val="0"/>
      <w:marRight w:val="0"/>
      <w:marTop w:val="0"/>
      <w:marBottom w:val="0"/>
      <w:divBdr>
        <w:top w:val="none" w:sz="0" w:space="0" w:color="auto"/>
        <w:left w:val="none" w:sz="0" w:space="0" w:color="auto"/>
        <w:bottom w:val="none" w:sz="0" w:space="0" w:color="auto"/>
        <w:right w:val="none" w:sz="0" w:space="0" w:color="auto"/>
      </w:divBdr>
    </w:div>
    <w:div w:id="1371806744">
      <w:bodyDiv w:val="1"/>
      <w:marLeft w:val="0"/>
      <w:marRight w:val="0"/>
      <w:marTop w:val="0"/>
      <w:marBottom w:val="0"/>
      <w:divBdr>
        <w:top w:val="none" w:sz="0" w:space="0" w:color="auto"/>
        <w:left w:val="none" w:sz="0" w:space="0" w:color="auto"/>
        <w:bottom w:val="none" w:sz="0" w:space="0" w:color="auto"/>
        <w:right w:val="none" w:sz="0" w:space="0" w:color="auto"/>
      </w:divBdr>
    </w:div>
    <w:div w:id="1409843046">
      <w:bodyDiv w:val="1"/>
      <w:marLeft w:val="0"/>
      <w:marRight w:val="0"/>
      <w:marTop w:val="0"/>
      <w:marBottom w:val="0"/>
      <w:divBdr>
        <w:top w:val="none" w:sz="0" w:space="0" w:color="auto"/>
        <w:left w:val="none" w:sz="0" w:space="0" w:color="auto"/>
        <w:bottom w:val="none" w:sz="0" w:space="0" w:color="auto"/>
        <w:right w:val="none" w:sz="0" w:space="0" w:color="auto"/>
      </w:divBdr>
    </w:div>
    <w:div w:id="1446462610">
      <w:bodyDiv w:val="1"/>
      <w:marLeft w:val="0"/>
      <w:marRight w:val="0"/>
      <w:marTop w:val="0"/>
      <w:marBottom w:val="0"/>
      <w:divBdr>
        <w:top w:val="none" w:sz="0" w:space="0" w:color="auto"/>
        <w:left w:val="none" w:sz="0" w:space="0" w:color="auto"/>
        <w:bottom w:val="none" w:sz="0" w:space="0" w:color="auto"/>
        <w:right w:val="none" w:sz="0" w:space="0" w:color="auto"/>
      </w:divBdr>
    </w:div>
    <w:div w:id="1480074818">
      <w:bodyDiv w:val="1"/>
      <w:marLeft w:val="0"/>
      <w:marRight w:val="0"/>
      <w:marTop w:val="0"/>
      <w:marBottom w:val="0"/>
      <w:divBdr>
        <w:top w:val="none" w:sz="0" w:space="0" w:color="auto"/>
        <w:left w:val="none" w:sz="0" w:space="0" w:color="auto"/>
        <w:bottom w:val="none" w:sz="0" w:space="0" w:color="auto"/>
        <w:right w:val="none" w:sz="0" w:space="0" w:color="auto"/>
      </w:divBdr>
    </w:div>
    <w:div w:id="14956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korko\Desktop\&#1076;&#1086;&#1075;&#1086;&#1074;&#1086;&#1088;%20&#1087;&#1086;&#1089;&#1090;&#1072;&#1074;&#1082;&#1080;%20&#1076;&#1077;&#1090;&#1072;&#1083;&#1077;&#108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2BC90C264649CFA8E92C7D09F30F9B"/>
        <w:category>
          <w:name w:val="Общие"/>
          <w:gallery w:val="placeholder"/>
        </w:category>
        <w:types>
          <w:type w:val="bbPlcHdr"/>
        </w:types>
        <w:behaviors>
          <w:behavior w:val="content"/>
        </w:behaviors>
        <w:guid w:val="{9884508B-9A84-4E0B-8747-98FB5644A7FC}"/>
      </w:docPartPr>
      <w:docPartBody>
        <w:p w:rsidR="0020438D" w:rsidRDefault="0020438D" w:rsidP="0020438D">
          <w:pPr>
            <w:pStyle w:val="832BC90C264649CFA8E92C7D09F30F9B"/>
          </w:pPr>
          <w:r>
            <w:t>[Введите текст]</w:t>
          </w:r>
        </w:p>
      </w:docPartBody>
    </w:docPart>
    <w:docPart>
      <w:docPartPr>
        <w:name w:val="CA6370CF939A4A7DB9E14BB23A6E22C3"/>
        <w:category>
          <w:name w:val="Общие"/>
          <w:gallery w:val="placeholder"/>
        </w:category>
        <w:types>
          <w:type w:val="bbPlcHdr"/>
        </w:types>
        <w:behaviors>
          <w:behavior w:val="content"/>
        </w:behaviors>
        <w:guid w:val="{45016703-A7E0-47AB-9B2C-A35BF2AB192C}"/>
      </w:docPartPr>
      <w:docPartBody>
        <w:p w:rsidR="0020438D" w:rsidRDefault="0020438D" w:rsidP="0020438D">
          <w:pPr>
            <w:pStyle w:val="CA6370CF939A4A7DB9E14BB23A6E22C3"/>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38D"/>
    <w:rsid w:val="0020438D"/>
    <w:rsid w:val="00683929"/>
    <w:rsid w:val="00796D36"/>
    <w:rsid w:val="00803E32"/>
    <w:rsid w:val="00C554F8"/>
    <w:rsid w:val="00F97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F97B26E179344D18CE8B5A902F1000C">
    <w:name w:val="5F97B26E179344D18CE8B5A902F1000C"/>
    <w:rsid w:val="0020438D"/>
  </w:style>
  <w:style w:type="paragraph" w:customStyle="1" w:styleId="4007004B0A9A4B87B925DC1F12D8C1C9">
    <w:name w:val="4007004B0A9A4B87B925DC1F12D8C1C9"/>
    <w:rsid w:val="0020438D"/>
  </w:style>
  <w:style w:type="paragraph" w:customStyle="1" w:styleId="832BC90C264649CFA8E92C7D09F30F9B">
    <w:name w:val="832BC90C264649CFA8E92C7D09F30F9B"/>
    <w:rsid w:val="0020438D"/>
  </w:style>
  <w:style w:type="paragraph" w:customStyle="1" w:styleId="0B735B18DB3541A4BD37CF802EDCDCE2">
    <w:name w:val="0B735B18DB3541A4BD37CF802EDCDCE2"/>
    <w:rsid w:val="0020438D"/>
  </w:style>
  <w:style w:type="paragraph" w:customStyle="1" w:styleId="CA6370CF939A4A7DB9E14BB23A6E22C3">
    <w:name w:val="CA6370CF939A4A7DB9E14BB23A6E22C3"/>
    <w:rsid w:val="00204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6A47143342C4EF4C9BBAD836F4E0632D" ma:contentTypeVersion="6" ma:contentTypeDescription="Создание документа." ma:contentTypeScope="" ma:versionID="8e044ebe20829723604eea919e3f0e86">
  <xsd:schema xmlns:xsd="http://www.w3.org/2001/XMLSchema" xmlns:xs="http://www.w3.org/2001/XMLSchema" xmlns:p="http://schemas.microsoft.com/office/2006/metadata/properties" xmlns:ns2="c2125d04-6702-4fe0-8981-48a09f091a00" targetNamespace="http://schemas.microsoft.com/office/2006/metadata/properties" ma:root="true" ma:fieldsID="1614114e22faf183d5323e4bfb1ea91b" ns2:_="">
    <xsd:import namespace="c2125d04-6702-4fe0-8981-48a09f091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25d04-6702-4fe0-8981-48a09f091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BA33E-BDA2-4E19-9112-9B3CA2B1E3E3}">
  <ds:schemaRefs>
    <ds:schemaRef ds:uri="http://schemas.openxmlformats.org/officeDocument/2006/bibliography"/>
  </ds:schemaRefs>
</ds:datastoreItem>
</file>

<file path=customXml/itemProps2.xml><?xml version="1.0" encoding="utf-8"?>
<ds:datastoreItem xmlns:ds="http://schemas.openxmlformats.org/officeDocument/2006/customXml" ds:itemID="{129B5615-77E6-4A43-A0FA-926B94454E8A}"/>
</file>

<file path=customXml/itemProps3.xml><?xml version="1.0" encoding="utf-8"?>
<ds:datastoreItem xmlns:ds="http://schemas.openxmlformats.org/officeDocument/2006/customXml" ds:itemID="{CCAE60A5-6A7A-4009-BDE5-61C7F6438EC8}"/>
</file>

<file path=customXml/itemProps4.xml><?xml version="1.0" encoding="utf-8"?>
<ds:datastoreItem xmlns:ds="http://schemas.openxmlformats.org/officeDocument/2006/customXml" ds:itemID="{E3CBE5CC-7D2B-4C18-A8ED-0305F7D1035B}"/>
</file>

<file path=docProps/app.xml><?xml version="1.0" encoding="utf-8"?>
<Properties xmlns="http://schemas.openxmlformats.org/officeDocument/2006/extended-properties" xmlns:vt="http://schemas.openxmlformats.org/officeDocument/2006/docPropsVTypes">
  <Template>договор поставки деталей</Template>
  <TotalTime>656</TotalTime>
  <Pages>15</Pages>
  <Words>5874</Words>
  <Characters>33483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Экзаменационные вопросы по дисциплине "Стратегический менеджмент"</vt:lpstr>
    </vt:vector>
  </TitlesOfParts>
  <Company>SBCP</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Экзаменационные вопросы по дисциплине "Стратегический менеджмент"</dc:title>
  <dc:subject/>
  <dc:creator>Скорко Елена Александровна</dc:creator>
  <cp:keywords/>
  <dc:description/>
  <cp:lastModifiedBy>Гарунов Рашад Физулиевич</cp:lastModifiedBy>
  <cp:revision>15</cp:revision>
  <cp:lastPrinted>2019-12-13T12:05:00Z</cp:lastPrinted>
  <dcterms:created xsi:type="dcterms:W3CDTF">2018-09-07T09:41:00Z</dcterms:created>
  <dcterms:modified xsi:type="dcterms:W3CDTF">2019-12-18T07:26:00Z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0x0101006A47143342C4EF4C9BBAD836F4E0632D</vt:lpwstr>
  </property>
</Properties>
</file>